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3086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三明公交车身广告经营权租赁协议</w:t>
      </w:r>
    </w:p>
    <w:p w14:paraId="5E9F6078"/>
    <w:p w14:paraId="0424340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甲方：福建省三明市公共交通有限公司（以下简称甲方）</w:t>
      </w:r>
    </w:p>
    <w:p w14:paraId="4C37C95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乙方：                            （以下简称乙方）</w:t>
      </w:r>
    </w:p>
    <w:p w14:paraId="6A0F3CA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5B600BE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依照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三明市公共资源交易中心电子竞价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结果，为明确甲、乙双方责任、权利和义务，根据《民法典》等法律法规，经甲乙双方充分协商，就三明公交车身广告经营权租赁事宜，签订以下协议。</w:t>
      </w:r>
    </w:p>
    <w:p w14:paraId="4515BD4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一、租赁标的</w:t>
      </w:r>
    </w:p>
    <w:p w14:paraId="2E2AA7C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甲方将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>306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辆公交营运车辆车身广告经营权租赁给乙方，供乙方经营广告业务（车辆清单详见附件）。</w:t>
      </w:r>
    </w:p>
    <w:p w14:paraId="1283070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二、租赁部位</w:t>
      </w:r>
    </w:p>
    <w:p w14:paraId="2F97B7C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所提供车辆的车厢外部，但通风口（含发动机舱散热孔）、两侧玻璃、前后挡风玻璃除外。三明公交现有运营车辆306辆（不含同城公交、机动车辆、定制公交、微公交、旅游车、农客车等不适宜上刊车身广告的车辆），不区分大巴、中巴车型和新能源或传统车型。</w:t>
      </w:r>
    </w:p>
    <w:p w14:paraId="503C89B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三、租赁期限</w:t>
      </w:r>
    </w:p>
    <w:p w14:paraId="4D69859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日至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u w:val="single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日止。</w:t>
      </w:r>
    </w:p>
    <w:p w14:paraId="62C3CDA7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租赁费及支付方式</w:t>
      </w:r>
    </w:p>
    <w:p w14:paraId="39FA50F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outlineLvl w:val="1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按照车身广告经营权租赁中标价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元/车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年，第一年车身广告经营权租赁费应于20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(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合同签订后三十日内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竞价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车辆数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</w:rPr>
        <w:t>3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>06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辆预付租赁费共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计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万元，合同期满1年后根据实际提供车辆数结算，多还少补；第二年起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根据上一年度实际提供车辆数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于当年度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日前预付租赁费，满1年后根据实际提供车辆数结算，多还少补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乙方应当在收到甲方租赁费用确认单的15个工作日内与甲方确认租赁费用，逾期未确认的视同无异议，租赁费用按照甲方核算金额进行结算。</w:t>
      </w:r>
    </w:p>
    <w:p w14:paraId="1104DEAF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乙方应将租赁费转入甲方指定帐户，结算时，甲方根据双方确认的结算金额向乙方提供税率为13%的广告租赁增值税专用发票。</w:t>
      </w:r>
    </w:p>
    <w:p w14:paraId="1BEA892D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户名：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福建省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三明市公共交通有限公司</w:t>
      </w:r>
    </w:p>
    <w:p w14:paraId="55536C8C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开户银行：三明市工商银列东支行</w:t>
      </w:r>
    </w:p>
    <w:p w14:paraId="7E13D3B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outlineLvl w:val="1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账号：1404048309601033637</w:t>
      </w:r>
    </w:p>
    <w:p w14:paraId="7DDB421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甲方因生产经营需要导致提供的车辆数发生变化时，按照实际提供的车辆数结算租赁费。因甲方车辆修理、事故、纠纷等原因造成停运超过10日的核减当月车辆租赁费用。</w:t>
      </w:r>
    </w:p>
    <w:p w14:paraId="78866E2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五、履约保证金</w:t>
      </w:r>
    </w:p>
    <w:p w14:paraId="2BA6F6D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履约保证金金额：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(中标总金额的10%)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。</w:t>
      </w:r>
    </w:p>
    <w:p w14:paraId="12F861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乙方的履约保证金应在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合同签订前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，以银行转账或电汇的方式缴齐履约保证金；逾期未缴齐的，视为其自动放弃中标资格，乙方所交纳的投标保证金将不予返还，同时还应承担甲方再次招投标所产生的损失。</w:t>
      </w:r>
    </w:p>
    <w:p w14:paraId="2516955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履约保证金的退还：在合同履行完毕且乙方无违约行为后无息返还。</w:t>
      </w:r>
    </w:p>
    <w:p w14:paraId="5E7703C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履约保证金的没收：发生下列情况之一，乙方的履约保证金将被没收：</w:t>
      </w:r>
    </w:p>
    <w:p w14:paraId="02D9C5A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（1）未按租赁合同规定支付租赁费的；</w:t>
      </w:r>
    </w:p>
    <w:p w14:paraId="2EA7FF13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（2）非不可抗力原因，乙方提前解除合同的；</w:t>
      </w:r>
    </w:p>
    <w:p w14:paraId="6569CB4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（3）乙方不按甲方要求进行广告发布经营维护的；</w:t>
      </w:r>
    </w:p>
    <w:p w14:paraId="60FE4D2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（4）乙方存在招标文件规定的其它违约行为。</w:t>
      </w:r>
    </w:p>
    <w:p w14:paraId="20722FDF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在本合同履行过程中，如乙方违约，甲方按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文件规定扣除履约保证金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乙方应在收到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甲方书面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通知之日起30日内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足额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补足履约保证金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逾期未补足的，视为乙方根本违约，甲方有权单方解除合同、没收剩余履约保证金，并追究乙方全部违约责任。</w:t>
      </w:r>
    </w:p>
    <w:p w14:paraId="3AB443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六、甲方权利与义务</w:t>
      </w:r>
    </w:p>
    <w:p w14:paraId="406CA32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有权按照本协议约定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向乙方收取履约保证金、租赁费。</w:t>
      </w:r>
    </w:p>
    <w:p w14:paraId="7CD6EA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有权对乙方违法违规行为进行检查、纠正和处理。</w:t>
      </w:r>
    </w:p>
    <w:p w14:paraId="460429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甲方发现乙方发布的广告破损或不工整时，有权要求乙方限期整改。</w:t>
      </w:r>
    </w:p>
    <w:p w14:paraId="6E05B75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在不影响车辆正常营运的前提下，甲方应配合乙方做好车辆广告发布、维护等工作。</w:t>
      </w:r>
    </w:p>
    <w:p w14:paraId="7EC0E47C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甲方因生产经营需要，对线路营运车辆进行调整时应及时通知乙方。</w:t>
      </w:r>
    </w:p>
    <w:p w14:paraId="06BDE2F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因车辆肇事致使广告损坏的，若责任方有赔偿的，甲方根据赔偿情况支付乙方制作费、材料费，若甲方承担事故全部责任时，乙方所产生的材料费由甲方承担。</w:t>
      </w:r>
    </w:p>
    <w:p w14:paraId="1F9D58B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负责发布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车身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广告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的审核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（发布的医疗广告必须由相关部门审核，并提供真实有效的批文号方能上刊）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甲方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有权对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eastAsia="zh-CN"/>
        </w:rPr>
        <w:t>乙方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</w:rPr>
        <w:t>违法违规行为进行检查、纠正和处理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shd w:val="clear" w:color="auto" w:fill="FFFFFF"/>
          <w:lang w:val="en-US" w:eastAsia="zh-CN"/>
        </w:rPr>
        <w:t>乙方所要发布的广告时长、内容等，需预先向甲方报备、审核。发布时长不得超过本合同约定的广告经营权租赁期限。</w:t>
      </w:r>
    </w:p>
    <w:p w14:paraId="2BEE703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七、乙方权利与义务</w:t>
      </w:r>
    </w:p>
    <w:p w14:paraId="4AEC117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 w:firstLine="960" w:firstLineChars="3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按本协议的约定，交纳租赁费及履约保证金。</w:t>
      </w:r>
    </w:p>
    <w:p w14:paraId="505AC4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承租期内，未经甲方同意，乙方不得对广告经营权进行变更、质押、转让、转租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、挂靠、承包、变相分包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或采取其他侵犯广告经营权、租赁权的行为。</w:t>
      </w:r>
    </w:p>
    <w:p w14:paraId="769739B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须具有广告经营权的资质，取得车身广告位经营权后必须遵守《中华人民共和国广告法》和相关法律法规，广告创意、内容应健康真实，不得发布有违国家法律、法规及社会公德的各类广告，不得使用有碍行车安全的颜色作为底色，广告的位置不得遮挡车窗和上下车门，不得改变车辆的基本技术参数，否则，甲方有权拒绝安装发布。乙方经营广告业务所产生的经济纠纷和法律责任均由乙方自行承担。</w:t>
      </w:r>
    </w:p>
    <w:p w14:paraId="296E25AB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乙方在制作车身广告时，须保留车辆车身生产安全标示，应遵守甲方场地及车辆的管理规定，并利用非营运时间制作广告，不得影响甲方的车辆营运。</w:t>
      </w:r>
    </w:p>
    <w:p w14:paraId="2AEB0A8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乙方应服从甲方生产经营需要对线路车辆进行的调整、停运。</w:t>
      </w:r>
    </w:p>
    <w:p w14:paraId="384065D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乙方应负责做好车辆年检行驶证照片的变更工作，乙方若不能及时提供车辆实时最新照片，造成甲方车辆因照片不符，年检不合格的，每次扣履约保证金100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元，金额不足当月补齐。</w:t>
      </w:r>
    </w:p>
    <w:p w14:paraId="11DC11E7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应随时保持制作发布的广告完好，定期进行检查、维护、维修。甲方发现损坏、破损、不工整，通知乙方后，乙方应在24小时内修复，因广告包装材料脱落等原因，造成人身伤害、财物损坏的，由乙方承担相应责任并赔偿经济损失。</w:t>
      </w:r>
    </w:p>
    <w:p w14:paraId="50C44B4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租期内，乙方应免费提供投标承诺的不少于全部车辆数20%广告资源供甲方发布公益广告及生产营运信息，制作费由甲方承担。遇节假日、重大活动或检查，政府相关部门对发布公益广告另有要求的，乙方须按要求积极配合完成，不受前述约定比例限制。否则，即视为违约，甲方有权单方解除、终止合同，由此造成的经济损失及产生的一切责任均由乙方承担。超出投标承诺比例部分的车辆租赁费予以核减、广告制作费由甲方承担。</w:t>
      </w:r>
    </w:p>
    <w:p w14:paraId="5B31F2D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中标人如为外地企业，必须在三明市区当地设立分支机构、有专门办公场所并派驻专门工作人员，确保快速响应，及时配合招标人开展工作，在签订合同后30日内，如中标人仍未设置分支机构并派驻工作人员的，视为违约，招标人有权单方解除、终止合同，由此造成的经济损失及产生的一切责任均由中标人承担。</w:t>
      </w:r>
    </w:p>
    <w:p w14:paraId="12AC696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八、违约责任</w:t>
      </w:r>
    </w:p>
    <w:p w14:paraId="5371322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甲、乙方任何一方违约，除按下述约定赔偿相应直接经济损失外，违约方还应向守约方另行支付违约金30万元。若乙方违约，甲方有权从乙方已缴纳的履约保证金中扣除违约金。</w:t>
      </w:r>
    </w:p>
    <w:p w14:paraId="45DD8230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未按期缴纳车身广告租赁费，每逾期一日，按照所欠费用万分之五的比例支付滞纳金。滞纳金由甲方在乙方履约保证金中扣除。逾期60日，甲方有权单方解除、终止合同，收回车身广告经营权，履约保证金不退还，并用履约保证金抵扣所欠费用。因此产生的责任和经济损失由乙方自行承担。</w:t>
      </w:r>
    </w:p>
    <w:p w14:paraId="264373FE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乙方违反广告法的规定，被有关部门处罚或被新闻媒体曝光，影响甲方声誉的，应向甲方支付违约金壹拾万元。同时，甲方有权单方解除、终止合同，履约保证金不予退还。</w:t>
      </w:r>
    </w:p>
    <w:p w14:paraId="65E0FD98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4.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乙方未经甲方审核擅自上刊广告的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甲方有权责令立即拆除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没收履约保证金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,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情节严重的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有权单方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解除合同。</w:t>
      </w:r>
    </w:p>
    <w:p w14:paraId="0017B17D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乙方未在规定时限内修复破损广告的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甲方将自行修复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所需费用从乙方履约保证金支付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同时每车每次罚款100元。</w:t>
      </w:r>
    </w:p>
    <w:p w14:paraId="7AEBB46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租赁期满或合同提前终止的，乙方应在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7日内</w:t>
      </w:r>
      <w:r>
        <w:rPr>
          <w:rFonts w:hint="eastAsia" w:ascii="仿宋_GB2312" w:hAnsi="仿宋_GB2312" w:eastAsia="仿宋_GB2312" w:cs="仿宋_GB2312"/>
          <w:sz w:val="32"/>
          <w:szCs w:val="32"/>
        </w:rPr>
        <w:t>完成车身广告拆除、车辆外观恢复原状工作，逾期未完成的，甲方有权代为清理，费用由乙方承担，同时乙方按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500元/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eastAsia="zh-CN"/>
        </w:rPr>
        <w:t>辆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lang w:val="en-US" w:eastAsia="zh-CN"/>
        </w:rPr>
        <w:t>*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</w:rPr>
        <w:t>向甲方支付车辆占用费，直至清理完毕。</w:t>
      </w:r>
    </w:p>
    <w:p w14:paraId="6D9EEDF1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在合同履行过程中，如乙方违约，甲方按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租赁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文件规定扣除履约保证金，乙方应在收到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书面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通知之日起30日内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足额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补足履约保证金；逾期未缴齐的，视为其自动放弃中标资格，乙方所交纳的投标保证金将不予返还，同时还应承担甲方再次招投标所产生的损失。</w:t>
      </w:r>
    </w:p>
    <w:p w14:paraId="3F585292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因违约行为造成的损失包括但不限于违约金、诉讼费、律师费等全部损失。</w:t>
      </w:r>
    </w:p>
    <w:p w14:paraId="335419C6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如因国家政策等不可抗拒因素，造成合同无法履行，双方可协商变更合同或终止合同，互不承担违约责任。</w:t>
      </w:r>
    </w:p>
    <w:p w14:paraId="534C95D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九、其他约定</w:t>
      </w:r>
    </w:p>
    <w:p w14:paraId="3CF72E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租赁期间，车辆所有权始终归甲方所有，乙方仅享有合同约定的车身广告经营权，</w:t>
      </w:r>
      <w:r>
        <w:rPr>
          <w:rStyle w:val="6"/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</w:rPr>
        <w:t>不得将广告经营权用于抵押、质押、融资、担保、挂靠或任何第三方权利设定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，否则视为乙方根本违约，甲方有权解除合同、没收履约保证金并追索全部损失。</w:t>
      </w:r>
    </w:p>
    <w:p w14:paraId="0148844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承租期内，甲方若新增可上刊广告车辆，乙方无条件承接，自甲方函告之日起15个工作日后开始计租，租期、租金标准与本合同一致；乙方拒绝承接的，视为根本违约，甲方有权没收履约保证金、追缴违约金并终止合同。</w:t>
      </w:r>
    </w:p>
    <w:p w14:paraId="6C6847E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十、合同效力</w:t>
      </w:r>
    </w:p>
    <w:p w14:paraId="5ACBB15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本合同附件系本合同的有效组成部分，与本合同其它条款具有同等法律效力。</w:t>
      </w:r>
      <w:r>
        <w:rPr>
          <w:rFonts w:hint="eastAsia" w:ascii="仿宋_GB2312" w:hAnsi="仿宋_GB2312" w:eastAsia="仿宋_GB2312" w:cs="仿宋_GB2312"/>
          <w:sz w:val="32"/>
          <w:szCs w:val="32"/>
        </w:rPr>
        <w:t>车辆清单、竞价结果、租赁方案均为合同有效附件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CA30C2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十一、补充协议</w:t>
      </w:r>
    </w:p>
    <w:p w14:paraId="67B9381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本合同未尽事宜，双方另行协商，并作为本合同的补充协议，具有同等法律效力。</w:t>
      </w:r>
    </w:p>
    <w:p w14:paraId="2FF3FC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十二、争议解决</w:t>
      </w:r>
    </w:p>
    <w:p w14:paraId="7DD77A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双方在合同履行中发生争议，可协商解决；协商不成，可在甲方所在地人民法院诉讼解决。</w:t>
      </w:r>
    </w:p>
    <w:p w14:paraId="735CA9D8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3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十三、合同生效</w:t>
      </w:r>
    </w:p>
    <w:p w14:paraId="3A9468D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本合同一式四份，双方各执二份，自签章之日起生效。</w:t>
      </w:r>
    </w:p>
    <w:p w14:paraId="786E943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64DEE8B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甲方：福建省三明市公共交通有限公司</w:t>
      </w:r>
    </w:p>
    <w:p w14:paraId="54E156A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代表（签字）：</w:t>
      </w:r>
    </w:p>
    <w:p w14:paraId="2C9E3B7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乙方：                                </w:t>
      </w:r>
    </w:p>
    <w:p w14:paraId="0A95C7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代表（签字）：</w:t>
      </w:r>
    </w:p>
    <w:p w14:paraId="284B32F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6720" w:firstLineChars="21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年 月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91F4A6"/>
    <w:multiLevelType w:val="singleLevel"/>
    <w:tmpl w:val="0C91F4A6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437BA"/>
    <w:rsid w:val="007B2DD0"/>
    <w:rsid w:val="00AD0C49"/>
    <w:rsid w:val="01023ACC"/>
    <w:rsid w:val="0117418E"/>
    <w:rsid w:val="01304F08"/>
    <w:rsid w:val="01771FCB"/>
    <w:rsid w:val="01AA114A"/>
    <w:rsid w:val="01E20A1C"/>
    <w:rsid w:val="01EF3034"/>
    <w:rsid w:val="020F213B"/>
    <w:rsid w:val="025D568F"/>
    <w:rsid w:val="033815AE"/>
    <w:rsid w:val="0356305F"/>
    <w:rsid w:val="03660DA8"/>
    <w:rsid w:val="039E581F"/>
    <w:rsid w:val="03A956CF"/>
    <w:rsid w:val="03E82D61"/>
    <w:rsid w:val="04022986"/>
    <w:rsid w:val="04A657F1"/>
    <w:rsid w:val="04FA5484"/>
    <w:rsid w:val="05224303"/>
    <w:rsid w:val="05555EA9"/>
    <w:rsid w:val="055C5ADB"/>
    <w:rsid w:val="06106BC5"/>
    <w:rsid w:val="06BD2F21"/>
    <w:rsid w:val="07054040"/>
    <w:rsid w:val="07EB6068"/>
    <w:rsid w:val="08477276"/>
    <w:rsid w:val="08F91BA8"/>
    <w:rsid w:val="092E3E84"/>
    <w:rsid w:val="09705149"/>
    <w:rsid w:val="09E44191"/>
    <w:rsid w:val="09FC37C6"/>
    <w:rsid w:val="0A931EBA"/>
    <w:rsid w:val="0AF547EC"/>
    <w:rsid w:val="0B6B7FE8"/>
    <w:rsid w:val="0BBD675E"/>
    <w:rsid w:val="0CE654C3"/>
    <w:rsid w:val="0CFC44B3"/>
    <w:rsid w:val="0D19294C"/>
    <w:rsid w:val="0D615E08"/>
    <w:rsid w:val="0D792B8E"/>
    <w:rsid w:val="0E203F86"/>
    <w:rsid w:val="0E543633"/>
    <w:rsid w:val="0E58558F"/>
    <w:rsid w:val="0E9908E0"/>
    <w:rsid w:val="0EC9275F"/>
    <w:rsid w:val="0FA81F97"/>
    <w:rsid w:val="0FCD130D"/>
    <w:rsid w:val="0FEE7631"/>
    <w:rsid w:val="10375EC4"/>
    <w:rsid w:val="105D06F4"/>
    <w:rsid w:val="1074454E"/>
    <w:rsid w:val="10CC5C98"/>
    <w:rsid w:val="10E57C4B"/>
    <w:rsid w:val="111A5B84"/>
    <w:rsid w:val="112518AD"/>
    <w:rsid w:val="116F5E6C"/>
    <w:rsid w:val="11D767CE"/>
    <w:rsid w:val="12A71614"/>
    <w:rsid w:val="12B850B4"/>
    <w:rsid w:val="1355672B"/>
    <w:rsid w:val="137534E7"/>
    <w:rsid w:val="139B5768"/>
    <w:rsid w:val="141846B5"/>
    <w:rsid w:val="142E2FD9"/>
    <w:rsid w:val="149307EF"/>
    <w:rsid w:val="14F90C9C"/>
    <w:rsid w:val="154634B7"/>
    <w:rsid w:val="154C2D88"/>
    <w:rsid w:val="15622085"/>
    <w:rsid w:val="1586259A"/>
    <w:rsid w:val="16271352"/>
    <w:rsid w:val="16AC34BB"/>
    <w:rsid w:val="16DC4E9C"/>
    <w:rsid w:val="176B6CE8"/>
    <w:rsid w:val="17774C65"/>
    <w:rsid w:val="1787333F"/>
    <w:rsid w:val="18D51DA9"/>
    <w:rsid w:val="193440B9"/>
    <w:rsid w:val="198F011E"/>
    <w:rsid w:val="19C3223E"/>
    <w:rsid w:val="1B572CA6"/>
    <w:rsid w:val="1B711801"/>
    <w:rsid w:val="1BB31B46"/>
    <w:rsid w:val="1BC450E3"/>
    <w:rsid w:val="1BCA718E"/>
    <w:rsid w:val="1C1E4E4E"/>
    <w:rsid w:val="1C6D4ACD"/>
    <w:rsid w:val="1CA3439D"/>
    <w:rsid w:val="1CE721D8"/>
    <w:rsid w:val="1CF54D32"/>
    <w:rsid w:val="1D582C0D"/>
    <w:rsid w:val="1DA03C1B"/>
    <w:rsid w:val="1E3517E8"/>
    <w:rsid w:val="1E4F4C02"/>
    <w:rsid w:val="1ECC482E"/>
    <w:rsid w:val="1F5663E9"/>
    <w:rsid w:val="1F5D55B7"/>
    <w:rsid w:val="200C3781"/>
    <w:rsid w:val="201F39B7"/>
    <w:rsid w:val="207E50EA"/>
    <w:rsid w:val="209465B0"/>
    <w:rsid w:val="20A56149"/>
    <w:rsid w:val="20E7337B"/>
    <w:rsid w:val="213B41C9"/>
    <w:rsid w:val="214F6465"/>
    <w:rsid w:val="2170240A"/>
    <w:rsid w:val="22132D11"/>
    <w:rsid w:val="223D4493"/>
    <w:rsid w:val="22BE1C0E"/>
    <w:rsid w:val="234460DF"/>
    <w:rsid w:val="24CF01FC"/>
    <w:rsid w:val="24D12E9C"/>
    <w:rsid w:val="25081AF0"/>
    <w:rsid w:val="25EC398D"/>
    <w:rsid w:val="26624416"/>
    <w:rsid w:val="26C9753E"/>
    <w:rsid w:val="26E3130F"/>
    <w:rsid w:val="27387592"/>
    <w:rsid w:val="27734798"/>
    <w:rsid w:val="277F775B"/>
    <w:rsid w:val="27950D0E"/>
    <w:rsid w:val="27BD7D73"/>
    <w:rsid w:val="27E15A92"/>
    <w:rsid w:val="284C0524"/>
    <w:rsid w:val="285107FD"/>
    <w:rsid w:val="2883589E"/>
    <w:rsid w:val="29816353"/>
    <w:rsid w:val="2AD86265"/>
    <w:rsid w:val="2AEE3DD9"/>
    <w:rsid w:val="2B290B48"/>
    <w:rsid w:val="2B7D0912"/>
    <w:rsid w:val="2BA64E3E"/>
    <w:rsid w:val="2BB76B4B"/>
    <w:rsid w:val="2BD636E4"/>
    <w:rsid w:val="2C4B5984"/>
    <w:rsid w:val="2C5F76A6"/>
    <w:rsid w:val="2C843CE0"/>
    <w:rsid w:val="2D3A1039"/>
    <w:rsid w:val="2D4D6198"/>
    <w:rsid w:val="2D6C5BE3"/>
    <w:rsid w:val="2DE61EF6"/>
    <w:rsid w:val="2E31629B"/>
    <w:rsid w:val="2E93524A"/>
    <w:rsid w:val="2EDC76EC"/>
    <w:rsid w:val="2F406D01"/>
    <w:rsid w:val="2F6C6D2A"/>
    <w:rsid w:val="2F7E03B7"/>
    <w:rsid w:val="301272BE"/>
    <w:rsid w:val="305714A2"/>
    <w:rsid w:val="3058547B"/>
    <w:rsid w:val="30663CC4"/>
    <w:rsid w:val="30A83CD1"/>
    <w:rsid w:val="31457981"/>
    <w:rsid w:val="319A7B58"/>
    <w:rsid w:val="31BF0980"/>
    <w:rsid w:val="31D67DB2"/>
    <w:rsid w:val="32B618D5"/>
    <w:rsid w:val="32D63C92"/>
    <w:rsid w:val="33144C2F"/>
    <w:rsid w:val="333B669C"/>
    <w:rsid w:val="34112E32"/>
    <w:rsid w:val="345A35FB"/>
    <w:rsid w:val="34D70B77"/>
    <w:rsid w:val="36553B0B"/>
    <w:rsid w:val="36F31C77"/>
    <w:rsid w:val="37B867C0"/>
    <w:rsid w:val="38BD2698"/>
    <w:rsid w:val="38C56770"/>
    <w:rsid w:val="39697585"/>
    <w:rsid w:val="39911EAD"/>
    <w:rsid w:val="39AB076C"/>
    <w:rsid w:val="39BB2885"/>
    <w:rsid w:val="3A77338A"/>
    <w:rsid w:val="3B78125B"/>
    <w:rsid w:val="3BC65E79"/>
    <w:rsid w:val="3BD340A7"/>
    <w:rsid w:val="3D1F62E4"/>
    <w:rsid w:val="3D9C7BEB"/>
    <w:rsid w:val="3DE21F41"/>
    <w:rsid w:val="3E5E5992"/>
    <w:rsid w:val="3F6851F5"/>
    <w:rsid w:val="3FA45D00"/>
    <w:rsid w:val="3FE07088"/>
    <w:rsid w:val="3FE53C26"/>
    <w:rsid w:val="40051AFE"/>
    <w:rsid w:val="40097CF9"/>
    <w:rsid w:val="402A6AD4"/>
    <w:rsid w:val="40B03348"/>
    <w:rsid w:val="40B116E3"/>
    <w:rsid w:val="41993186"/>
    <w:rsid w:val="42467301"/>
    <w:rsid w:val="425C43F2"/>
    <w:rsid w:val="42626E9B"/>
    <w:rsid w:val="427743D2"/>
    <w:rsid w:val="428B0C70"/>
    <w:rsid w:val="42FF11B6"/>
    <w:rsid w:val="431240BE"/>
    <w:rsid w:val="437B4605"/>
    <w:rsid w:val="43B2126F"/>
    <w:rsid w:val="449453B6"/>
    <w:rsid w:val="44A72225"/>
    <w:rsid w:val="45792BA9"/>
    <w:rsid w:val="45B531C9"/>
    <w:rsid w:val="45CD7137"/>
    <w:rsid w:val="46C17D55"/>
    <w:rsid w:val="46DB0859"/>
    <w:rsid w:val="47801E8B"/>
    <w:rsid w:val="47C716A8"/>
    <w:rsid w:val="47FB013D"/>
    <w:rsid w:val="48CA31DB"/>
    <w:rsid w:val="493E42F1"/>
    <w:rsid w:val="4A0A6B5D"/>
    <w:rsid w:val="4A884469"/>
    <w:rsid w:val="4A91097C"/>
    <w:rsid w:val="4AC47F94"/>
    <w:rsid w:val="4B061F72"/>
    <w:rsid w:val="4B1C0D6F"/>
    <w:rsid w:val="4B2C73BD"/>
    <w:rsid w:val="4B6B6228"/>
    <w:rsid w:val="4BCF7DA4"/>
    <w:rsid w:val="4BD41094"/>
    <w:rsid w:val="4BD677D3"/>
    <w:rsid w:val="4BEF2A7B"/>
    <w:rsid w:val="4C040E2D"/>
    <w:rsid w:val="4C3E023D"/>
    <w:rsid w:val="4C7702D8"/>
    <w:rsid w:val="4C7B0602"/>
    <w:rsid w:val="4C927FA1"/>
    <w:rsid w:val="4CB37DBE"/>
    <w:rsid w:val="4CBE4265"/>
    <w:rsid w:val="4CDF771F"/>
    <w:rsid w:val="4CF27403"/>
    <w:rsid w:val="4D1A6FE8"/>
    <w:rsid w:val="4D417C21"/>
    <w:rsid w:val="4D604624"/>
    <w:rsid w:val="4DC62A1F"/>
    <w:rsid w:val="4E577052"/>
    <w:rsid w:val="4ED96083"/>
    <w:rsid w:val="4EFB4378"/>
    <w:rsid w:val="4F1B46CE"/>
    <w:rsid w:val="4F5D6C30"/>
    <w:rsid w:val="4F656006"/>
    <w:rsid w:val="4F9845A1"/>
    <w:rsid w:val="503741D6"/>
    <w:rsid w:val="5070722C"/>
    <w:rsid w:val="50BF6D49"/>
    <w:rsid w:val="514813C1"/>
    <w:rsid w:val="51571B6D"/>
    <w:rsid w:val="51700963"/>
    <w:rsid w:val="521B1E92"/>
    <w:rsid w:val="522042C5"/>
    <w:rsid w:val="523B0BC1"/>
    <w:rsid w:val="525E5DA4"/>
    <w:rsid w:val="534120FF"/>
    <w:rsid w:val="53DF5CD9"/>
    <w:rsid w:val="53EB4A49"/>
    <w:rsid w:val="540650BC"/>
    <w:rsid w:val="54A000E4"/>
    <w:rsid w:val="54EC231F"/>
    <w:rsid w:val="551D2A2F"/>
    <w:rsid w:val="552C6FE5"/>
    <w:rsid w:val="55364CB5"/>
    <w:rsid w:val="554C3447"/>
    <w:rsid w:val="555201C3"/>
    <w:rsid w:val="55535BEF"/>
    <w:rsid w:val="56655994"/>
    <w:rsid w:val="56D01AB0"/>
    <w:rsid w:val="56ED2BC4"/>
    <w:rsid w:val="57697E0C"/>
    <w:rsid w:val="576B6483"/>
    <w:rsid w:val="578C0174"/>
    <w:rsid w:val="57F83CB7"/>
    <w:rsid w:val="582703FB"/>
    <w:rsid w:val="585C2C8E"/>
    <w:rsid w:val="58BF5ABA"/>
    <w:rsid w:val="591D217B"/>
    <w:rsid w:val="59343FFF"/>
    <w:rsid w:val="595806A6"/>
    <w:rsid w:val="598E2212"/>
    <w:rsid w:val="59D269C2"/>
    <w:rsid w:val="5A336497"/>
    <w:rsid w:val="5ACD3384"/>
    <w:rsid w:val="5B210F25"/>
    <w:rsid w:val="5B281094"/>
    <w:rsid w:val="5B5F126D"/>
    <w:rsid w:val="5B5F151A"/>
    <w:rsid w:val="5B7820CC"/>
    <w:rsid w:val="5B9E1C3B"/>
    <w:rsid w:val="5BBC7291"/>
    <w:rsid w:val="5BDA6144"/>
    <w:rsid w:val="5C266491"/>
    <w:rsid w:val="5C2D4E95"/>
    <w:rsid w:val="5CA07529"/>
    <w:rsid w:val="5D3F0E45"/>
    <w:rsid w:val="5D4E111E"/>
    <w:rsid w:val="5D7C236D"/>
    <w:rsid w:val="5DC82E84"/>
    <w:rsid w:val="5E0F6621"/>
    <w:rsid w:val="5E3768A8"/>
    <w:rsid w:val="5E3F3E96"/>
    <w:rsid w:val="5E504879"/>
    <w:rsid w:val="5EE60119"/>
    <w:rsid w:val="5F4A6746"/>
    <w:rsid w:val="5FC03368"/>
    <w:rsid w:val="601106B6"/>
    <w:rsid w:val="60C2784B"/>
    <w:rsid w:val="60D129E4"/>
    <w:rsid w:val="63C25BD3"/>
    <w:rsid w:val="648E0793"/>
    <w:rsid w:val="64CC125C"/>
    <w:rsid w:val="64DB12BA"/>
    <w:rsid w:val="655965C7"/>
    <w:rsid w:val="66175427"/>
    <w:rsid w:val="662E4DFE"/>
    <w:rsid w:val="66582B39"/>
    <w:rsid w:val="66640D88"/>
    <w:rsid w:val="66962CC9"/>
    <w:rsid w:val="670606BE"/>
    <w:rsid w:val="671F08CF"/>
    <w:rsid w:val="672D16BB"/>
    <w:rsid w:val="676A18F3"/>
    <w:rsid w:val="67773A6D"/>
    <w:rsid w:val="679F03A3"/>
    <w:rsid w:val="67BB4BB1"/>
    <w:rsid w:val="67BD3D82"/>
    <w:rsid w:val="67CD26F0"/>
    <w:rsid w:val="681D18A7"/>
    <w:rsid w:val="681D263E"/>
    <w:rsid w:val="683554C3"/>
    <w:rsid w:val="689F53A3"/>
    <w:rsid w:val="69615956"/>
    <w:rsid w:val="698A6D1C"/>
    <w:rsid w:val="69A80918"/>
    <w:rsid w:val="6A9337BA"/>
    <w:rsid w:val="6A9527E6"/>
    <w:rsid w:val="6AB83B2F"/>
    <w:rsid w:val="6B067DE0"/>
    <w:rsid w:val="6B2344F5"/>
    <w:rsid w:val="6B3C1BC7"/>
    <w:rsid w:val="6B807DAE"/>
    <w:rsid w:val="6BCF2E26"/>
    <w:rsid w:val="6C131CA0"/>
    <w:rsid w:val="6C2D4E26"/>
    <w:rsid w:val="6C967BB2"/>
    <w:rsid w:val="6CE9041A"/>
    <w:rsid w:val="6D8D0D3E"/>
    <w:rsid w:val="6DF34CBA"/>
    <w:rsid w:val="6E371168"/>
    <w:rsid w:val="6E541033"/>
    <w:rsid w:val="6ED57C52"/>
    <w:rsid w:val="6EEC2234"/>
    <w:rsid w:val="6F32112E"/>
    <w:rsid w:val="6F362ACD"/>
    <w:rsid w:val="6F4509A3"/>
    <w:rsid w:val="6F8B3725"/>
    <w:rsid w:val="703507E1"/>
    <w:rsid w:val="70B92C6A"/>
    <w:rsid w:val="70EF655C"/>
    <w:rsid w:val="720325E9"/>
    <w:rsid w:val="721E5EBD"/>
    <w:rsid w:val="72962709"/>
    <w:rsid w:val="74786CE1"/>
    <w:rsid w:val="74921C48"/>
    <w:rsid w:val="752515DD"/>
    <w:rsid w:val="752A3647"/>
    <w:rsid w:val="75D1472D"/>
    <w:rsid w:val="76BF1009"/>
    <w:rsid w:val="770505FF"/>
    <w:rsid w:val="77485D83"/>
    <w:rsid w:val="77816C95"/>
    <w:rsid w:val="77BD1843"/>
    <w:rsid w:val="77E066BB"/>
    <w:rsid w:val="782433B4"/>
    <w:rsid w:val="78AD7F47"/>
    <w:rsid w:val="79032F0C"/>
    <w:rsid w:val="79283AF9"/>
    <w:rsid w:val="79360093"/>
    <w:rsid w:val="79A35E71"/>
    <w:rsid w:val="79C40BA2"/>
    <w:rsid w:val="7AC5359D"/>
    <w:rsid w:val="7AC714C9"/>
    <w:rsid w:val="7B0345E5"/>
    <w:rsid w:val="7B90417D"/>
    <w:rsid w:val="7C191520"/>
    <w:rsid w:val="7CEA3FA1"/>
    <w:rsid w:val="7D805817"/>
    <w:rsid w:val="7D8A04CF"/>
    <w:rsid w:val="7D9B1191"/>
    <w:rsid w:val="7DF951F4"/>
    <w:rsid w:val="7E213490"/>
    <w:rsid w:val="7E3571D1"/>
    <w:rsid w:val="7E5B38B3"/>
    <w:rsid w:val="7E69037B"/>
    <w:rsid w:val="7E6E4F55"/>
    <w:rsid w:val="7E9902F9"/>
    <w:rsid w:val="7F60735F"/>
    <w:rsid w:val="7FE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3443</Words>
  <Characters>3526</Characters>
  <Lines>0</Lines>
  <Paragraphs>0</Paragraphs>
  <TotalTime>18</TotalTime>
  <ScaleCrop>false</ScaleCrop>
  <LinksUpToDate>false</LinksUpToDate>
  <CharactersWithSpaces>3631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2022-05-10T07:42:00Z</dcterms:created>
  <dc:creator>Administrator</dc:creator>
  <cp:lastModifiedBy>陈凯</cp:lastModifiedBy>
  <cp:lastPrinted>2026-04-20T02:20:00Z</cp:lastPrinted>
  <dcterms:modified xsi:type="dcterms:W3CDTF">2026-04-27T07:39:36Z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E47B4D3A2ECB4B65B7E58AC8B609477D</vt:lpwstr>
  </property>
  <property fmtid="{D5CDD505-2E9C-101B-9397-08002B2CF9AE}" pid="4" name="KSOTemplateDocerSaveRecord">
    <vt:lpwstr>eyJoZGlkIjoiMGYyNTZhZWRjMzMyMDc0MWFjMTlmMGQ1YTliZTA0NmIiLCJ1c2VySWQiOiIzODg4NDc1NTAifQ==</vt:lpwstr>
  </property>
</Properties>
</file>