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287D3">
      <w:pPr>
        <w:pStyle w:val="6"/>
        <w:keepNext w:val="0"/>
        <w:keepLines w:val="0"/>
        <w:pageBreakBefore w:val="0"/>
        <w:widowControl/>
        <w:kinsoku/>
        <w:wordWrap/>
        <w:overflowPunct/>
        <w:topLinePunct w:val="0"/>
        <w:autoSpaceDE/>
        <w:autoSpaceDN/>
        <w:bidi w:val="0"/>
        <w:adjustRightInd/>
        <w:snapToGrid/>
        <w:spacing w:before="157" w:beforeLines="50"/>
        <w:ind w:firstLine="482"/>
        <w:jc w:val="left"/>
        <w:textAlignment w:val="auto"/>
        <w:outlineLvl w:val="2"/>
        <w:rPr>
          <w:rFonts w:hint="eastAsia" w:ascii="仿宋" w:hAnsi="仿宋" w:eastAsia="仿宋" w:cs="仿宋"/>
          <w:b/>
          <w:color w:val="auto"/>
          <w:sz w:val="28"/>
          <w:szCs w:val="28"/>
          <w:highlight w:val="none"/>
        </w:rPr>
      </w:pPr>
      <w:bookmarkStart w:id="0" w:name="_GoBack"/>
      <w:bookmarkEnd w:id="0"/>
      <w:r>
        <w:rPr>
          <w:rFonts w:hint="eastAsia" w:ascii="仿宋" w:hAnsi="仿宋" w:eastAsia="仿宋" w:cs="仿宋"/>
          <w:b/>
          <w:color w:val="auto"/>
          <w:sz w:val="28"/>
          <w:szCs w:val="28"/>
          <w:highlight w:val="none"/>
        </w:rPr>
        <w:t>附1：采购标的一览表</w:t>
      </w:r>
    </w:p>
    <w:p w14:paraId="37D6437F">
      <w:pPr>
        <w:pStyle w:val="2"/>
        <w:keepNext w:val="0"/>
        <w:keepLines w:val="0"/>
        <w:pageBreakBefore w:val="0"/>
        <w:kinsoku/>
        <w:wordWrap/>
        <w:topLinePunct w:val="0"/>
        <w:bidi w:val="0"/>
        <w:snapToGrid w:val="0"/>
        <w:spacing w:line="3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w:t>
      </w:r>
    </w:p>
    <w:p w14:paraId="326CC2BA">
      <w:pPr>
        <w:pStyle w:val="2"/>
        <w:keepNext w:val="0"/>
        <w:keepLines w:val="0"/>
        <w:pageBreakBefore w:val="0"/>
        <w:kinsoku/>
        <w:wordWrap/>
        <w:topLinePunct w:val="0"/>
        <w:bidi w:val="0"/>
        <w:snapToGrid w:val="0"/>
        <w:spacing w:line="340" w:lineRule="exact"/>
        <w:ind w:firstLine="480" w:firstLineChars="200"/>
        <w:rPr>
          <w:rFonts w:hint="eastAsia" w:ascii="仿宋_GB2312" w:hAnsi="仿宋_GB2312" w:eastAsia="仿宋_GB2312" w:cs="仿宋_GB2312"/>
          <w:b w:val="0"/>
          <w:bCs/>
          <w:color w:val="auto"/>
          <w:sz w:val="24"/>
          <w:szCs w:val="24"/>
          <w:highlight w:val="none"/>
          <w:u w:val="single"/>
          <w:lang w:val="en-US" w:eastAsia="zh-CN"/>
        </w:rPr>
      </w:pPr>
      <w:r>
        <w:rPr>
          <w:rFonts w:hint="eastAsia" w:ascii="仿宋" w:hAnsi="仿宋" w:eastAsia="仿宋" w:cs="仿宋"/>
          <w:color w:val="auto"/>
          <w:sz w:val="24"/>
          <w:szCs w:val="24"/>
          <w:highlight w:val="none"/>
        </w:rPr>
        <w:t xml:space="preserve">采购包最高限价: </w:t>
      </w:r>
      <w:r>
        <w:rPr>
          <w:rFonts w:hint="eastAsia" w:ascii="仿宋" w:hAnsi="仿宋" w:eastAsia="仿宋" w:cs="仿宋"/>
          <w:color w:val="auto"/>
          <w:sz w:val="24"/>
          <w:szCs w:val="24"/>
          <w:highlight w:val="none"/>
          <w:u w:val="single"/>
          <w:lang w:val="en-US" w:eastAsia="zh-CN"/>
        </w:rPr>
        <w:t>承销费率不超过2.5‰/年(含2.5‰/年)，承销费包括但不限于各方的法律顾问、审计师、信托人、专业文书翻译机构及各代理人（如有）、印刷商的费用及开支、委任该交易其他任何专业机构的费用及开支（如有），以及债券托管、登记、结算等发行全流程所涉各类中介机构的费用及开支，但不包含与本债项有关的信用评级机构的费用及开支</w:t>
      </w:r>
    </w:p>
    <w:p w14:paraId="14389CE0">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sz w:val="24"/>
          <w:szCs w:val="24"/>
          <w:highlight w:val="none"/>
        </w:rPr>
        <w:t xml:space="preserve">采购包保证金金额: </w:t>
      </w:r>
      <w:r>
        <w:rPr>
          <w:rFonts w:hint="eastAsia" w:ascii="仿宋" w:hAnsi="仿宋" w:eastAsia="仿宋" w:cs="仿宋"/>
          <w:color w:val="auto"/>
          <w:kern w:val="2"/>
          <w:sz w:val="24"/>
          <w:szCs w:val="24"/>
          <w:highlight w:val="none"/>
          <w:u w:val="single"/>
          <w:lang w:val="en-US" w:eastAsia="zh-CN" w:bidi="ar-SA"/>
        </w:rPr>
        <w:t>本项目不要求递交投标保证金</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3788"/>
        <w:gridCol w:w="744"/>
        <w:gridCol w:w="2490"/>
        <w:gridCol w:w="839"/>
      </w:tblGrid>
      <w:tr w14:paraId="7444B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228808E7">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788" w:type="dxa"/>
            <w:vAlign w:val="center"/>
          </w:tcPr>
          <w:p w14:paraId="09E750B4">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744" w:type="dxa"/>
            <w:vAlign w:val="center"/>
          </w:tcPr>
          <w:p w14:paraId="4244A8FE">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490" w:type="dxa"/>
            <w:vAlign w:val="center"/>
          </w:tcPr>
          <w:p w14:paraId="51D90B02">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标的金额</w:t>
            </w:r>
          </w:p>
        </w:tc>
        <w:tc>
          <w:tcPr>
            <w:tcW w:w="0" w:type="auto"/>
            <w:vAlign w:val="center"/>
          </w:tcPr>
          <w:p w14:paraId="52A38488">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r>
      <w:tr w14:paraId="655D3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7D661CDF">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788" w:type="dxa"/>
            <w:vAlign w:val="center"/>
          </w:tcPr>
          <w:p w14:paraId="44EE8B1B">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三明市城市建设发展集团有限公司境外债券全球协调人采购项目</w:t>
            </w:r>
          </w:p>
        </w:tc>
        <w:tc>
          <w:tcPr>
            <w:tcW w:w="744" w:type="dxa"/>
            <w:vAlign w:val="center"/>
          </w:tcPr>
          <w:p w14:paraId="55B92D1F">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1项</w:t>
            </w:r>
          </w:p>
        </w:tc>
        <w:tc>
          <w:tcPr>
            <w:tcW w:w="2490" w:type="dxa"/>
            <w:vAlign w:val="center"/>
          </w:tcPr>
          <w:p w14:paraId="71E58223">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承销费率不超过2.5‰/年(含2.5‰/年)</w:t>
            </w:r>
          </w:p>
        </w:tc>
        <w:tc>
          <w:tcPr>
            <w:tcW w:w="0" w:type="auto"/>
            <w:vAlign w:val="center"/>
          </w:tcPr>
          <w:p w14:paraId="66D38445">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‰/年</w:t>
            </w:r>
          </w:p>
        </w:tc>
      </w:tr>
    </w:tbl>
    <w:p w14:paraId="30AEC104">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采购包1：</w:t>
      </w:r>
    </w:p>
    <w:p w14:paraId="6D6D2EF8">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712"/>
        <w:gridCol w:w="750"/>
        <w:gridCol w:w="738"/>
        <w:gridCol w:w="2437"/>
        <w:gridCol w:w="1051"/>
        <w:gridCol w:w="1165"/>
      </w:tblGrid>
      <w:tr w14:paraId="120D0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71C0CC0C">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712" w:type="dxa"/>
            <w:vAlign w:val="center"/>
          </w:tcPr>
          <w:p w14:paraId="02F8BF0F">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报价内容</w:t>
            </w:r>
          </w:p>
        </w:tc>
        <w:tc>
          <w:tcPr>
            <w:tcW w:w="750" w:type="dxa"/>
            <w:vAlign w:val="center"/>
          </w:tcPr>
          <w:p w14:paraId="07E644C5">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计量单位</w:t>
            </w:r>
          </w:p>
        </w:tc>
        <w:tc>
          <w:tcPr>
            <w:tcW w:w="738" w:type="dxa"/>
            <w:vAlign w:val="center"/>
          </w:tcPr>
          <w:p w14:paraId="35440CDE">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2437" w:type="dxa"/>
            <w:vAlign w:val="center"/>
          </w:tcPr>
          <w:p w14:paraId="41ADBEE3">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最高限价</w:t>
            </w:r>
          </w:p>
        </w:tc>
        <w:tc>
          <w:tcPr>
            <w:tcW w:w="1051" w:type="dxa"/>
            <w:vAlign w:val="center"/>
          </w:tcPr>
          <w:p w14:paraId="255231BE">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价款形式</w:t>
            </w:r>
          </w:p>
        </w:tc>
        <w:tc>
          <w:tcPr>
            <w:tcW w:w="1165" w:type="dxa"/>
            <w:vAlign w:val="center"/>
          </w:tcPr>
          <w:p w14:paraId="3DC5B6E4">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报价说明</w:t>
            </w:r>
          </w:p>
        </w:tc>
      </w:tr>
      <w:tr w14:paraId="143B2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48AAAA62">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12" w:type="dxa"/>
            <w:vAlign w:val="center"/>
          </w:tcPr>
          <w:p w14:paraId="50C6283C">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三明市城市建设发展集团有限公司境外债券全球协调人采购项目</w:t>
            </w:r>
          </w:p>
        </w:tc>
        <w:tc>
          <w:tcPr>
            <w:tcW w:w="750" w:type="dxa"/>
            <w:vAlign w:val="center"/>
          </w:tcPr>
          <w:p w14:paraId="06D368D1">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‰/年</w:t>
            </w:r>
          </w:p>
        </w:tc>
        <w:tc>
          <w:tcPr>
            <w:tcW w:w="738" w:type="dxa"/>
            <w:vAlign w:val="center"/>
          </w:tcPr>
          <w:p w14:paraId="533BDC77">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‰/年</w:t>
            </w:r>
          </w:p>
        </w:tc>
        <w:tc>
          <w:tcPr>
            <w:tcW w:w="2437" w:type="dxa"/>
            <w:vAlign w:val="center"/>
          </w:tcPr>
          <w:p w14:paraId="530BDCD5">
            <w:pPr>
              <w:pStyle w:val="6"/>
              <w:keepNext w:val="0"/>
              <w:keepLines w:val="0"/>
              <w:pageBreakBefore w:val="0"/>
              <w:widowControl/>
              <w:kinsoku/>
              <w:wordWrap w:val="0"/>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承销费率不超过2.5‰/年(含2.5‰/年)</w:t>
            </w:r>
          </w:p>
        </w:tc>
        <w:tc>
          <w:tcPr>
            <w:tcW w:w="1051" w:type="dxa"/>
            <w:vAlign w:val="center"/>
          </w:tcPr>
          <w:p w14:paraId="5EB494F2">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总价</w:t>
            </w:r>
          </w:p>
        </w:tc>
        <w:tc>
          <w:tcPr>
            <w:tcW w:w="1165" w:type="dxa"/>
            <w:vAlign w:val="center"/>
          </w:tcPr>
          <w:p w14:paraId="00753BFA">
            <w:pPr>
              <w:pStyle w:val="6"/>
              <w:keepNext w:val="0"/>
              <w:keepLines w:val="0"/>
              <w:pageBreakBefore w:val="0"/>
              <w:widowControl/>
              <w:kinsoku/>
              <w:wordWrap/>
              <w:overflowPunct/>
              <w:topLinePunct w:val="0"/>
              <w:autoSpaceDE/>
              <w:autoSpaceDN/>
              <w:bidi w:val="0"/>
              <w:adjustRightInd/>
              <w:snapToGrid/>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不得超过最高限价</w:t>
            </w:r>
          </w:p>
        </w:tc>
      </w:tr>
    </w:tbl>
    <w:p w14:paraId="1BFECB97">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（2）报价明细要求：</w:t>
      </w:r>
    </w:p>
    <w:p w14:paraId="59CBD8FA">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三明市城市建设发展集团有限公司境外债券全球协调人采购项目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1"/>
        <w:gridCol w:w="1562"/>
        <w:gridCol w:w="1404"/>
        <w:gridCol w:w="739"/>
        <w:gridCol w:w="973"/>
        <w:gridCol w:w="1347"/>
        <w:gridCol w:w="764"/>
        <w:gridCol w:w="1102"/>
      </w:tblGrid>
      <w:tr w14:paraId="17A64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7F6611B8">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62" w:type="dxa"/>
            <w:vAlign w:val="center"/>
          </w:tcPr>
          <w:p w14:paraId="0F36EB28">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报价明细内容</w:t>
            </w:r>
          </w:p>
        </w:tc>
        <w:tc>
          <w:tcPr>
            <w:tcW w:w="1404" w:type="dxa"/>
            <w:vAlign w:val="center"/>
          </w:tcPr>
          <w:p w14:paraId="6CA5247C">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报价要求</w:t>
            </w:r>
          </w:p>
        </w:tc>
        <w:tc>
          <w:tcPr>
            <w:tcW w:w="739" w:type="dxa"/>
            <w:vAlign w:val="center"/>
          </w:tcPr>
          <w:p w14:paraId="79590C73">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计量单位</w:t>
            </w:r>
          </w:p>
        </w:tc>
        <w:tc>
          <w:tcPr>
            <w:tcW w:w="973" w:type="dxa"/>
            <w:vAlign w:val="center"/>
          </w:tcPr>
          <w:p w14:paraId="36846CFB">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w:t>
            </w:r>
          </w:p>
          <w:p w14:paraId="5BF3E37C">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347" w:type="dxa"/>
            <w:vAlign w:val="center"/>
          </w:tcPr>
          <w:p w14:paraId="5F5C436E">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最高限价</w:t>
            </w:r>
          </w:p>
        </w:tc>
        <w:tc>
          <w:tcPr>
            <w:tcW w:w="764" w:type="dxa"/>
            <w:vAlign w:val="center"/>
          </w:tcPr>
          <w:p w14:paraId="2050B234">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价款形式</w:t>
            </w:r>
          </w:p>
        </w:tc>
        <w:tc>
          <w:tcPr>
            <w:tcW w:w="1102" w:type="dxa"/>
            <w:vAlign w:val="center"/>
          </w:tcPr>
          <w:p w14:paraId="492DCEF8">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报价说明</w:t>
            </w:r>
          </w:p>
        </w:tc>
      </w:tr>
      <w:tr w14:paraId="7DEE0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3B1F5C89">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562" w:type="dxa"/>
            <w:vAlign w:val="center"/>
          </w:tcPr>
          <w:p w14:paraId="78E96F6A">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三明市城市建设发展集团有限公司境外债券全球协调人采购项目</w:t>
            </w:r>
          </w:p>
        </w:tc>
        <w:tc>
          <w:tcPr>
            <w:tcW w:w="1404" w:type="dxa"/>
            <w:vAlign w:val="center"/>
          </w:tcPr>
          <w:p w14:paraId="4AB32B39">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见招标文件第五章招标内容及要求</w:t>
            </w:r>
          </w:p>
        </w:tc>
        <w:tc>
          <w:tcPr>
            <w:tcW w:w="739" w:type="dxa"/>
            <w:vAlign w:val="center"/>
          </w:tcPr>
          <w:p w14:paraId="3CD369EF">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‰/年</w:t>
            </w:r>
          </w:p>
        </w:tc>
        <w:tc>
          <w:tcPr>
            <w:tcW w:w="973" w:type="dxa"/>
            <w:vAlign w:val="center"/>
          </w:tcPr>
          <w:p w14:paraId="7ABA5720">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‰/年</w:t>
            </w:r>
          </w:p>
        </w:tc>
        <w:tc>
          <w:tcPr>
            <w:tcW w:w="1347" w:type="dxa"/>
            <w:vAlign w:val="center"/>
          </w:tcPr>
          <w:p w14:paraId="21B0D40A">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承销费率不超过2.5‰/年(含2.5‰/年)</w:t>
            </w:r>
          </w:p>
        </w:tc>
        <w:tc>
          <w:tcPr>
            <w:tcW w:w="764" w:type="dxa"/>
            <w:vAlign w:val="center"/>
          </w:tcPr>
          <w:p w14:paraId="2489C81B">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总价</w:t>
            </w:r>
          </w:p>
        </w:tc>
        <w:tc>
          <w:tcPr>
            <w:tcW w:w="1102" w:type="dxa"/>
            <w:vAlign w:val="center"/>
          </w:tcPr>
          <w:p w14:paraId="5575C394">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不得超过最高限价</w:t>
            </w:r>
          </w:p>
        </w:tc>
      </w:tr>
    </w:tbl>
    <w:p w14:paraId="10B5BF4B">
      <w:pPr>
        <w:pStyle w:val="6"/>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rPr>
        <w:br w:type="textWrapping"/>
      </w:r>
    </w:p>
    <w:p w14:paraId="266E1D27">
      <w:pPr>
        <w:rPr>
          <w:rFonts w:hint="eastAsia" w:ascii="仿宋" w:hAnsi="仿宋" w:eastAsia="仿宋" w:cs="仿宋"/>
          <w:color w:val="auto"/>
          <w:sz w:val="20"/>
          <w:szCs w:val="20"/>
        </w:rPr>
      </w:pPr>
      <w:r>
        <w:rPr>
          <w:rFonts w:hint="eastAsia" w:ascii="仿宋" w:hAnsi="仿宋" w:eastAsia="仿宋" w:cs="仿宋"/>
          <w:color w:val="auto"/>
          <w:sz w:val="20"/>
          <w:szCs w:val="20"/>
        </w:rPr>
        <w:br w:type="page"/>
      </w:r>
    </w:p>
    <w:p w14:paraId="03AD6915">
      <w:pPr>
        <w:pStyle w:val="6"/>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b/>
          <w:sz w:val="28"/>
          <w:szCs w:val="28"/>
        </w:rPr>
      </w:pPr>
      <w:r>
        <w:rPr>
          <w:rFonts w:hint="eastAsia" w:ascii="仿宋" w:hAnsi="仿宋" w:eastAsia="仿宋" w:cs="仿宋"/>
          <w:b/>
          <w:sz w:val="28"/>
          <w:szCs w:val="28"/>
        </w:rPr>
        <w:t>附2</w:t>
      </w:r>
      <w:r>
        <w:rPr>
          <w:rFonts w:hint="eastAsia" w:ascii="仿宋" w:hAnsi="仿宋" w:eastAsia="仿宋" w:cs="仿宋"/>
          <w:b/>
          <w:sz w:val="28"/>
          <w:szCs w:val="28"/>
          <w:lang w:eastAsia="zh-CN"/>
        </w:rPr>
        <w:t>：</w:t>
      </w:r>
      <w:r>
        <w:rPr>
          <w:rFonts w:hint="eastAsia" w:ascii="仿宋" w:hAnsi="仿宋" w:eastAsia="仿宋" w:cs="仿宋"/>
          <w:b/>
          <w:sz w:val="28"/>
          <w:szCs w:val="28"/>
        </w:rPr>
        <w:t>领取登记表</w:t>
      </w:r>
    </w:p>
    <w:p w14:paraId="0E648324">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kern w:val="0"/>
          <w:sz w:val="36"/>
          <w:lang w:val="en-US" w:eastAsia="zh-Hans"/>
        </w:rPr>
      </w:pPr>
      <w:r>
        <w:rPr>
          <w:rFonts w:hint="eastAsia" w:ascii="仿宋_GB2312" w:hAnsi="仿宋_GB2312" w:eastAsia="仿宋_GB2312" w:cs="仿宋_GB2312"/>
          <w:b/>
          <w:kern w:val="0"/>
          <w:sz w:val="36"/>
          <w:lang w:val="en-US" w:eastAsia="zh-Hans"/>
        </w:rPr>
        <w:t>招标文件领取登记表</w:t>
      </w:r>
    </w:p>
    <w:tbl>
      <w:tblPr>
        <w:tblStyle w:val="4"/>
        <w:tblW w:w="10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8"/>
        <w:gridCol w:w="3560"/>
        <w:gridCol w:w="4656"/>
      </w:tblGrid>
      <w:tr w14:paraId="3E89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8" w:hRule="atLeast"/>
          <w:jc w:val="center"/>
        </w:trPr>
        <w:tc>
          <w:tcPr>
            <w:tcW w:w="19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CCC6BA">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项目名称</w:t>
            </w:r>
          </w:p>
        </w:tc>
        <w:tc>
          <w:tcPr>
            <w:tcW w:w="82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F6715B0">
            <w:pPr>
              <w:rPr>
                <w:rFonts w:hint="eastAsia" w:ascii="仿宋" w:hAnsi="仿宋" w:eastAsia="仿宋" w:cs="仿宋"/>
                <w:sz w:val="24"/>
                <w:szCs w:val="24"/>
              </w:rPr>
            </w:pPr>
          </w:p>
        </w:tc>
      </w:tr>
      <w:tr w14:paraId="28FE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8" w:hRule="atLeast"/>
          <w:jc w:val="center"/>
        </w:trPr>
        <w:tc>
          <w:tcPr>
            <w:tcW w:w="19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11B286">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获取文件日期</w:t>
            </w:r>
          </w:p>
        </w:tc>
        <w:tc>
          <w:tcPr>
            <w:tcW w:w="82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80F18B">
            <w:pPr>
              <w:pStyle w:val="3"/>
              <w:keepNext w:val="0"/>
              <w:keepLines w:val="0"/>
              <w:widowControl/>
              <w:suppressLineNumbers w:val="0"/>
              <w:spacing w:before="0" w:beforeAutospacing="0" w:after="0" w:afterAutospacing="0"/>
              <w:ind w:left="0" w:right="0" w:firstLine="630"/>
              <w:jc w:val="both"/>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年 月 日</w:t>
            </w:r>
          </w:p>
        </w:tc>
      </w:tr>
      <w:tr w14:paraId="5C54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2D8169">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获取文件</w:t>
            </w:r>
          </w:p>
          <w:p w14:paraId="2772E155">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单位信息</w:t>
            </w: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18E527">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单位名称</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4E876F1">
            <w:pPr>
              <w:rPr>
                <w:rFonts w:hint="eastAsia" w:ascii="仿宋" w:hAnsi="仿宋" w:eastAsia="仿宋" w:cs="仿宋"/>
                <w:sz w:val="24"/>
                <w:szCs w:val="24"/>
              </w:rPr>
            </w:pPr>
          </w:p>
        </w:tc>
      </w:tr>
      <w:tr w14:paraId="079F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0BEDEE">
            <w:pPr>
              <w:rPr>
                <w:rFonts w:hint="eastAsia" w:ascii="仿宋" w:hAnsi="仿宋" w:eastAsia="仿宋" w:cs="仿宋"/>
                <w:sz w:val="24"/>
                <w:szCs w:val="24"/>
              </w:rPr>
            </w:pP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E4BEBFA">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单位地址</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F9BD17">
            <w:pPr>
              <w:rPr>
                <w:rFonts w:hint="eastAsia" w:ascii="仿宋" w:hAnsi="仿宋" w:eastAsia="仿宋" w:cs="仿宋"/>
                <w:sz w:val="24"/>
                <w:szCs w:val="24"/>
              </w:rPr>
            </w:pPr>
          </w:p>
        </w:tc>
      </w:tr>
      <w:tr w14:paraId="2C1C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505828">
            <w:pPr>
              <w:rPr>
                <w:rFonts w:hint="eastAsia" w:ascii="仿宋" w:hAnsi="仿宋" w:eastAsia="仿宋" w:cs="仿宋"/>
                <w:sz w:val="24"/>
                <w:szCs w:val="24"/>
              </w:rPr>
            </w:pP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467837">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邮箱</w:t>
            </w:r>
          </w:p>
          <w:p w14:paraId="4B5DBE95">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bCs/>
                <w:i w:val="0"/>
                <w:iCs w:val="0"/>
                <w:color w:val="000000"/>
                <w:spacing w:val="0"/>
                <w:w w:val="100"/>
                <w:sz w:val="28"/>
                <w:szCs w:val="28"/>
                <w:vertAlign w:val="baseline"/>
              </w:rPr>
              <w:t>（非常重要！请确保正确）</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444A48">
            <w:pPr>
              <w:rPr>
                <w:rFonts w:hint="eastAsia" w:ascii="仿宋" w:hAnsi="仿宋" w:eastAsia="仿宋" w:cs="仿宋"/>
                <w:sz w:val="24"/>
                <w:szCs w:val="24"/>
              </w:rPr>
            </w:pPr>
          </w:p>
        </w:tc>
      </w:tr>
      <w:tr w14:paraId="7C75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FE709B">
            <w:pPr>
              <w:rPr>
                <w:rFonts w:hint="eastAsia" w:ascii="仿宋" w:hAnsi="仿宋" w:eastAsia="仿宋" w:cs="仿宋"/>
                <w:sz w:val="24"/>
                <w:szCs w:val="24"/>
              </w:rPr>
            </w:pP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95A158C">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项目联系人</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FC821B9">
            <w:pPr>
              <w:pStyle w:val="3"/>
              <w:keepNext w:val="0"/>
              <w:keepLines w:val="0"/>
              <w:widowControl/>
              <w:suppressLineNumbers w:val="0"/>
              <w:spacing w:before="0" w:beforeAutospacing="0" w:after="0" w:afterAutospacing="0"/>
              <w:ind w:left="0" w:right="0"/>
              <w:jc w:val="left"/>
              <w:rPr>
                <w:rFonts w:hint="default" w:ascii="仿宋" w:hAnsi="仿宋" w:eastAsia="仿宋" w:cs="仿宋"/>
                <w:lang w:val="en-US" w:eastAsia="zh-CN"/>
              </w:rPr>
            </w:pPr>
            <w:r>
              <w:rPr>
                <w:rFonts w:hint="eastAsia" w:ascii="仿宋" w:hAnsi="仿宋" w:eastAsia="仿宋" w:cs="仿宋"/>
                <w:b w:val="0"/>
                <w:bCs w:val="0"/>
                <w:i w:val="0"/>
                <w:iCs w:val="0"/>
                <w:color w:val="000000"/>
                <w:spacing w:val="0"/>
                <w:w w:val="100"/>
                <w:sz w:val="28"/>
                <w:szCs w:val="28"/>
                <w:vertAlign w:val="baseline"/>
              </w:rPr>
              <w:t>姓名：</w:t>
            </w:r>
            <w:r>
              <w:rPr>
                <w:rFonts w:hint="eastAsia" w:ascii="仿宋" w:hAnsi="仿宋" w:eastAsia="仿宋" w:cs="仿宋"/>
                <w:b w:val="0"/>
                <w:bCs w:val="0"/>
                <w:i w:val="0"/>
                <w:iCs w:val="0"/>
                <w:color w:val="000000"/>
                <w:spacing w:val="0"/>
                <w:w w:val="100"/>
                <w:sz w:val="28"/>
                <w:szCs w:val="28"/>
                <w:u w:val="single"/>
                <w:vertAlign w:val="baseline"/>
              </w:rPr>
              <w:t xml:space="preserve"> </w:t>
            </w:r>
            <w:r>
              <w:rPr>
                <w:rFonts w:hint="eastAsia" w:ascii="仿宋" w:hAnsi="仿宋" w:eastAsia="仿宋" w:cs="仿宋"/>
                <w:b w:val="0"/>
                <w:bCs w:val="0"/>
                <w:i w:val="0"/>
                <w:iCs w:val="0"/>
                <w:color w:val="000000"/>
                <w:spacing w:val="0"/>
                <w:w w:val="100"/>
                <w:sz w:val="28"/>
                <w:szCs w:val="28"/>
                <w:u w:val="single"/>
                <w:vertAlign w:val="baseline"/>
                <w:lang w:val="en-US" w:eastAsia="zh-CN"/>
              </w:rPr>
              <w:t xml:space="preserve">       </w:t>
            </w:r>
          </w:p>
        </w:tc>
      </w:tr>
      <w:tr w14:paraId="54B8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FE2CDAB">
            <w:pPr>
              <w:rPr>
                <w:rFonts w:hint="eastAsia" w:ascii="仿宋" w:hAnsi="仿宋" w:eastAsia="仿宋" w:cs="仿宋"/>
                <w:sz w:val="24"/>
                <w:szCs w:val="24"/>
              </w:rPr>
            </w:pP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E39DDC">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联系电话（手机）</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926801">
            <w:pPr>
              <w:rPr>
                <w:rFonts w:hint="eastAsia" w:ascii="仿宋" w:hAnsi="仿宋" w:eastAsia="仿宋" w:cs="仿宋"/>
                <w:sz w:val="24"/>
                <w:szCs w:val="24"/>
              </w:rPr>
            </w:pPr>
          </w:p>
        </w:tc>
      </w:tr>
      <w:tr w14:paraId="17B1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9"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F1B122">
            <w:pPr>
              <w:rPr>
                <w:rFonts w:hint="eastAsia" w:ascii="仿宋" w:hAnsi="仿宋" w:eastAsia="仿宋" w:cs="仿宋"/>
                <w:sz w:val="24"/>
                <w:szCs w:val="24"/>
              </w:rPr>
            </w:pP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7C70BE">
            <w:pPr>
              <w:pStyle w:val="3"/>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统一社会信用代码(必填)</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9237B6">
            <w:pPr>
              <w:rPr>
                <w:rFonts w:hint="eastAsia" w:ascii="仿宋" w:hAnsi="仿宋" w:eastAsia="仿宋" w:cs="仿宋"/>
                <w:sz w:val="24"/>
                <w:szCs w:val="24"/>
              </w:rPr>
            </w:pPr>
          </w:p>
        </w:tc>
      </w:tr>
      <w:tr w14:paraId="112F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8" w:hRule="atLeast"/>
          <w:jc w:val="center"/>
        </w:trPr>
        <w:tc>
          <w:tcPr>
            <w:tcW w:w="19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133F74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声明</w:t>
            </w:r>
          </w:p>
        </w:tc>
        <w:tc>
          <w:tcPr>
            <w:tcW w:w="82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0BCDD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1、采购代理机构发送本项目相关文件至上述单位信息填写的“邮箱”，视为有效送达。</w:t>
            </w:r>
          </w:p>
          <w:p w14:paraId="2725A58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rPr>
            </w:pPr>
            <w:r>
              <w:rPr>
                <w:rFonts w:hint="eastAsia" w:ascii="仿宋" w:hAnsi="仿宋" w:eastAsia="仿宋" w:cs="仿宋"/>
                <w:b w:val="0"/>
                <w:bCs w:val="0"/>
                <w:i w:val="0"/>
                <w:iCs w:val="0"/>
                <w:color w:val="000000"/>
                <w:spacing w:val="0"/>
                <w:w w:val="100"/>
                <w:sz w:val="28"/>
                <w:szCs w:val="28"/>
                <w:vertAlign w:val="baseline"/>
              </w:rPr>
              <w:t>2、领购文件供应商须保证登记表及获得采购文件需提交的资料和所填写的内容真实、完整、有效、一致。如因领购文件供应商递交虚假材料或填写信息错误导致的与本项目有关的任何损失由其承担。</w:t>
            </w:r>
          </w:p>
        </w:tc>
      </w:tr>
    </w:tbl>
    <w:p w14:paraId="176B2E1E">
      <w:pPr>
        <w:pStyle w:val="3"/>
        <w:keepNext w:val="0"/>
        <w:keepLines w:val="0"/>
        <w:widowControl/>
        <w:suppressLineNumbers w:val="0"/>
        <w:spacing w:before="157" w:beforeAutospacing="0" w:after="0" w:afterAutospacing="0"/>
        <w:ind w:left="0" w:right="0"/>
        <w:jc w:val="left"/>
        <w:rPr>
          <w:rFonts w:hint="eastAsia" w:ascii="仿宋" w:hAnsi="仿宋" w:eastAsia="仿宋" w:cs="仿宋"/>
        </w:rPr>
      </w:pPr>
      <w:r>
        <w:rPr>
          <w:rFonts w:hint="eastAsia" w:ascii="仿宋" w:hAnsi="仿宋" w:eastAsia="仿宋" w:cs="仿宋"/>
          <w:b/>
          <w:bCs/>
          <w:i w:val="0"/>
          <w:iCs w:val="0"/>
          <w:color w:val="000000"/>
          <w:spacing w:val="0"/>
          <w:w w:val="100"/>
          <w:sz w:val="28"/>
          <w:szCs w:val="28"/>
          <w:vertAlign w:val="baseline"/>
        </w:rPr>
        <w:t xml:space="preserve">领购文件供应商加盖单位公章： </w:t>
      </w:r>
    </w:p>
    <w:p w14:paraId="44F538D0">
      <w:pPr>
        <w:pStyle w:val="3"/>
        <w:keepNext w:val="0"/>
        <w:keepLines w:val="0"/>
        <w:widowControl/>
        <w:suppressLineNumbers w:val="0"/>
        <w:spacing w:before="157" w:beforeAutospacing="0" w:after="0" w:afterAutospacing="0"/>
        <w:ind w:left="0" w:right="0"/>
        <w:jc w:val="left"/>
      </w:pPr>
      <w:r>
        <w:rPr>
          <w:rFonts w:hint="eastAsia" w:ascii="仿宋" w:hAnsi="仿宋" w:eastAsia="仿宋" w:cs="仿宋"/>
          <w:b/>
          <w:bCs/>
          <w:i w:val="0"/>
          <w:iCs w:val="0"/>
          <w:color w:val="000000"/>
          <w:spacing w:val="0"/>
          <w:w w:val="100"/>
          <w:sz w:val="28"/>
          <w:szCs w:val="28"/>
          <w:vertAlign w:val="baseline"/>
        </w:rPr>
        <w:t>经办人签名（或盖章）：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E5D95"/>
    <w:rsid w:val="1DDE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next w:val="1"/>
    <w:qFormat/>
    <w:uiPriority w:val="0"/>
    <w:pPr>
      <w:spacing w:before="100" w:beforeAutospacing="1" w:after="100" w:afterAutospacing="1"/>
      <w:jc w:val="left"/>
    </w:pPr>
    <w:rPr>
      <w:kern w:val="0"/>
      <w:sz w:val="24"/>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2026-04-21T09:53:00Z</dcterms:created>
  <dc:creator>Administrator</dc:creator>
  <cp:lastModifiedBy>Administrator</cp:lastModifiedBy>
  <dcterms:modified xsi:type="dcterms:W3CDTF">2026-04-21T09:56:03Z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E166BF0404BF42AD91FE7B0CFEAFD21B_11</vt:lpwstr>
  </property>
  <property fmtid="{D5CDD505-2E9C-101B-9397-08002B2CF9AE}" pid="4" name="KSOTemplateDocerSaveRecord">
    <vt:lpwstr>eyJoZGlkIjoiMjhjYjFkOGVkNGNmMTJmOTcxNzQyOTE1ZDYyZDM5YTYifQ==</vt:lpwstr>
  </property>
</Properties>
</file>