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AD8CC7">
      <w:pPr>
        <w:pStyle w:val="3"/>
        <w:ind w:firstLine="640" w:firstLineChars="200"/>
        <w:rPr>
          <w:rFonts w:hint="eastAsia"/>
          <w:sz w:val="32"/>
          <w:szCs w:val="32"/>
          <w:lang w:val="en-US" w:eastAsia="zh-CN"/>
        </w:rPr>
      </w:pPr>
      <w:bookmarkStart w:id="0" w:name="_GoBack"/>
      <w:bookmarkEnd w:id="0"/>
    </w:p>
    <w:p w14:paraId="553F157B">
      <w:pPr>
        <w:pStyle w:val="3"/>
        <w:ind w:firstLine="640" w:firstLineChars="200"/>
        <w:rPr>
          <w:rFonts w:hint="default" w:eastAsia="宋体"/>
          <w:sz w:val="32"/>
          <w:szCs w:val="32"/>
          <w:lang w:val="en-US" w:eastAsia="zh-CN"/>
        </w:rPr>
      </w:pPr>
      <w:r>
        <w:rPr>
          <w:rFonts w:hint="eastAsia"/>
          <w:sz w:val="32"/>
          <w:szCs w:val="32"/>
          <w:lang w:val="en-US" w:eastAsia="zh-CN"/>
        </w:rPr>
        <w:t>附件  2</w:t>
      </w:r>
    </w:p>
    <w:p w14:paraId="12AEFD9F">
      <w:pPr>
        <w:pStyle w:val="3"/>
      </w:pPr>
    </w:p>
    <w:p w14:paraId="3DC5D48C">
      <w:pPr>
        <w:pStyle w:val="3"/>
      </w:pPr>
    </w:p>
    <w:p w14:paraId="5FB0B93F">
      <w:pPr>
        <w:pStyle w:val="3"/>
      </w:pPr>
    </w:p>
    <w:p w14:paraId="0E7F83E3">
      <w:pPr>
        <w:pStyle w:val="3"/>
      </w:pPr>
    </w:p>
    <w:p w14:paraId="1A71E0BF">
      <w:pPr>
        <w:keepNext w:val="0"/>
        <w:keepLines w:val="0"/>
        <w:pageBreakBefore w:val="0"/>
        <w:widowControl w:val="0"/>
        <w:kinsoku/>
        <w:wordWrap/>
        <w:overflowPunct/>
        <w:topLinePunct w:val="0"/>
        <w:autoSpaceDE w:val="0"/>
        <w:autoSpaceDN w:val="0"/>
        <w:bidi w:val="0"/>
        <w:adjustRightInd/>
        <w:snapToGrid/>
        <w:spacing w:before="0" w:line="240" w:lineRule="auto"/>
        <w:ind w:left="1100" w:leftChars="500" w:right="1100" w:rightChars="500" w:firstLine="0"/>
        <w:jc w:val="center"/>
        <w:textAlignment w:val="auto"/>
        <w:rPr>
          <w:rFonts w:hint="eastAsia"/>
          <w:b/>
          <w:sz w:val="40"/>
        </w:rPr>
      </w:pPr>
    </w:p>
    <w:p w14:paraId="5687353D">
      <w:pPr>
        <w:keepNext w:val="0"/>
        <w:keepLines w:val="0"/>
        <w:pageBreakBefore w:val="0"/>
        <w:widowControl w:val="0"/>
        <w:kinsoku/>
        <w:wordWrap/>
        <w:overflowPunct/>
        <w:topLinePunct w:val="0"/>
        <w:autoSpaceDE w:val="0"/>
        <w:autoSpaceDN w:val="0"/>
        <w:bidi w:val="0"/>
        <w:adjustRightInd/>
        <w:snapToGrid/>
        <w:spacing w:before="0" w:line="240" w:lineRule="auto"/>
        <w:ind w:left="1100" w:leftChars="500" w:right="1100" w:rightChars="500" w:firstLine="0"/>
        <w:jc w:val="center"/>
        <w:textAlignment w:val="auto"/>
        <w:rPr>
          <w:rFonts w:hint="eastAsia"/>
          <w:b/>
          <w:sz w:val="40"/>
        </w:rPr>
      </w:pPr>
    </w:p>
    <w:p w14:paraId="03D03F51">
      <w:pPr>
        <w:keepNext w:val="0"/>
        <w:keepLines w:val="0"/>
        <w:pageBreakBefore w:val="0"/>
        <w:widowControl w:val="0"/>
        <w:kinsoku/>
        <w:wordWrap/>
        <w:overflowPunct/>
        <w:topLinePunct w:val="0"/>
        <w:autoSpaceDE w:val="0"/>
        <w:autoSpaceDN w:val="0"/>
        <w:bidi w:val="0"/>
        <w:adjustRightInd/>
        <w:snapToGrid/>
        <w:spacing w:before="0" w:line="240" w:lineRule="auto"/>
        <w:ind w:left="1100" w:leftChars="500" w:right="1100" w:rightChars="500" w:firstLine="0"/>
        <w:jc w:val="center"/>
        <w:textAlignment w:val="auto"/>
        <w:rPr>
          <w:rFonts w:hint="eastAsia"/>
          <w:b/>
          <w:sz w:val="40"/>
        </w:rPr>
      </w:pPr>
    </w:p>
    <w:p w14:paraId="151D2713">
      <w:pPr>
        <w:keepNext w:val="0"/>
        <w:keepLines w:val="0"/>
        <w:pageBreakBefore w:val="0"/>
        <w:widowControl w:val="0"/>
        <w:kinsoku/>
        <w:wordWrap/>
        <w:overflowPunct/>
        <w:topLinePunct w:val="0"/>
        <w:autoSpaceDE w:val="0"/>
        <w:autoSpaceDN w:val="0"/>
        <w:bidi w:val="0"/>
        <w:adjustRightInd/>
        <w:snapToGrid/>
        <w:spacing w:before="0" w:line="240" w:lineRule="auto"/>
        <w:ind w:right="1100" w:rightChars="500"/>
        <w:jc w:val="center"/>
        <w:textAlignment w:val="auto"/>
        <w:rPr>
          <w:b/>
          <w:sz w:val="40"/>
        </w:rPr>
      </w:pPr>
      <w:r>
        <w:rPr>
          <w:rFonts w:hint="eastAsia"/>
          <w:b/>
          <w:sz w:val="44"/>
          <w:szCs w:val="44"/>
          <w:lang w:val="en-US" w:eastAsia="zh-CN"/>
        </w:rPr>
        <w:t xml:space="preserve">  </w:t>
      </w:r>
      <w:r>
        <w:rPr>
          <w:rFonts w:hint="eastAsia"/>
          <w:b/>
          <w:sz w:val="44"/>
          <w:szCs w:val="44"/>
        </w:rPr>
        <w:t>2025年度</w:t>
      </w:r>
      <w:r>
        <w:rPr>
          <w:rFonts w:hint="eastAsia"/>
          <w:b/>
          <w:sz w:val="44"/>
          <w:szCs w:val="44"/>
          <w:lang w:val="en-US" w:eastAsia="zh-CN"/>
        </w:rPr>
        <w:t>三明</w:t>
      </w:r>
      <w:r>
        <w:rPr>
          <w:rFonts w:hint="eastAsia"/>
          <w:b/>
          <w:sz w:val="44"/>
          <w:szCs w:val="44"/>
        </w:rPr>
        <w:t>田安高速公路有限责任公司“揭榜挂帅”科技项目揭榜申请书</w:t>
      </w:r>
    </w:p>
    <w:p w14:paraId="2C3FA406">
      <w:pPr>
        <w:pStyle w:val="3"/>
        <w:rPr>
          <w:b/>
          <w:sz w:val="40"/>
        </w:rPr>
      </w:pPr>
    </w:p>
    <w:p w14:paraId="5501E12F">
      <w:pPr>
        <w:pStyle w:val="3"/>
        <w:rPr>
          <w:b/>
          <w:sz w:val="40"/>
        </w:rPr>
      </w:pPr>
    </w:p>
    <w:p w14:paraId="356518E9">
      <w:pPr>
        <w:pStyle w:val="3"/>
        <w:rPr>
          <w:b/>
          <w:sz w:val="40"/>
        </w:rPr>
      </w:pPr>
    </w:p>
    <w:p w14:paraId="6BDA16BC">
      <w:pPr>
        <w:pStyle w:val="3"/>
        <w:rPr>
          <w:b/>
          <w:sz w:val="40"/>
        </w:rPr>
      </w:pPr>
    </w:p>
    <w:p w14:paraId="6F2792FF">
      <w:pPr>
        <w:pStyle w:val="3"/>
        <w:rPr>
          <w:b/>
          <w:sz w:val="40"/>
        </w:rPr>
      </w:pPr>
    </w:p>
    <w:p w14:paraId="0E72D0C8">
      <w:pPr>
        <w:pStyle w:val="3"/>
        <w:rPr>
          <w:b/>
          <w:sz w:val="40"/>
        </w:rPr>
      </w:pPr>
    </w:p>
    <w:p w14:paraId="18BC4E0C">
      <w:pPr>
        <w:pStyle w:val="3"/>
        <w:keepNext w:val="0"/>
        <w:keepLines w:val="0"/>
        <w:pageBreakBefore w:val="0"/>
        <w:widowControl w:val="0"/>
        <w:tabs>
          <w:tab w:val="left" w:pos="4257"/>
        </w:tabs>
        <w:kinsoku/>
        <w:wordWrap/>
        <w:overflowPunct/>
        <w:topLinePunct w:val="0"/>
        <w:autoSpaceDE w:val="0"/>
        <w:autoSpaceDN w:val="0"/>
        <w:bidi w:val="0"/>
        <w:adjustRightInd/>
        <w:snapToGrid/>
        <w:spacing w:before="0" w:after="0" w:line="360" w:lineRule="auto"/>
        <w:ind w:left="1650" w:leftChars="750" w:right="0" w:firstLine="0"/>
        <w:textAlignment w:val="auto"/>
        <w:rPr>
          <w:rFonts w:hint="default" w:eastAsia="宋体"/>
          <w:sz w:val="28"/>
          <w:szCs w:val="28"/>
          <w:lang w:val="en-US" w:eastAsia="zh-CN"/>
        </w:rPr>
      </w:pPr>
      <w:r>
        <w:rPr>
          <w:position w:val="-13"/>
          <w:sz w:val="24"/>
          <w:szCs w:val="24"/>
        </w:rPr>
        <w:t>项</w:t>
      </w:r>
      <w:r>
        <w:rPr>
          <w:rFonts w:hint="eastAsia"/>
          <w:position w:val="-13"/>
          <w:sz w:val="32"/>
          <w:szCs w:val="32"/>
          <w:lang w:val="en-US" w:eastAsia="zh-CN"/>
        </w:rPr>
        <w:t xml:space="preserve"> </w:t>
      </w:r>
      <w:r>
        <w:rPr>
          <w:position w:val="-13"/>
          <w:sz w:val="24"/>
          <w:szCs w:val="24"/>
        </w:rPr>
        <w:t>目</w:t>
      </w:r>
      <w:r>
        <w:rPr>
          <w:rFonts w:hint="eastAsia"/>
          <w:position w:val="-13"/>
          <w:sz w:val="32"/>
          <w:szCs w:val="32"/>
          <w:lang w:val="en-US" w:eastAsia="zh-CN"/>
        </w:rPr>
        <w:t xml:space="preserve"> </w:t>
      </w:r>
      <w:r>
        <w:rPr>
          <w:position w:val="-13"/>
          <w:sz w:val="24"/>
          <w:szCs w:val="24"/>
        </w:rPr>
        <w:t>名</w:t>
      </w:r>
      <w:r>
        <w:rPr>
          <w:rFonts w:hint="eastAsia"/>
          <w:position w:val="-13"/>
          <w:sz w:val="32"/>
          <w:szCs w:val="32"/>
          <w:lang w:val="en-US" w:eastAsia="zh-CN"/>
        </w:rPr>
        <w:t xml:space="preserve"> </w:t>
      </w:r>
      <w:r>
        <w:rPr>
          <w:position w:val="-13"/>
          <w:sz w:val="24"/>
          <w:szCs w:val="24"/>
        </w:rPr>
        <w:t>称</w:t>
      </w:r>
      <w:r>
        <w:rPr>
          <w:position w:val="-13"/>
          <w:sz w:val="28"/>
          <w:szCs w:val="28"/>
        </w:rPr>
        <w:t>:</w:t>
      </w:r>
      <w:r>
        <w:rPr>
          <w:rFonts w:hint="eastAsia"/>
          <w:position w:val="-13"/>
          <w:sz w:val="24"/>
          <w:szCs w:val="24"/>
          <w:u w:val="single"/>
          <w:lang w:val="en-US" w:eastAsia="zh-CN"/>
        </w:rPr>
        <w:t xml:space="preserve">                                               </w:t>
      </w:r>
    </w:p>
    <w:p w14:paraId="0ACC37B0">
      <w:pPr>
        <w:pStyle w:val="3"/>
        <w:keepNext w:val="0"/>
        <w:keepLines w:val="0"/>
        <w:pageBreakBefore w:val="0"/>
        <w:widowControl w:val="0"/>
        <w:tabs>
          <w:tab w:val="left" w:pos="4257"/>
        </w:tabs>
        <w:kinsoku/>
        <w:wordWrap/>
        <w:overflowPunct/>
        <w:topLinePunct w:val="0"/>
        <w:autoSpaceDE w:val="0"/>
        <w:autoSpaceDN w:val="0"/>
        <w:bidi w:val="0"/>
        <w:adjustRightInd/>
        <w:snapToGrid/>
        <w:spacing w:before="0" w:after="0" w:line="360" w:lineRule="auto"/>
        <w:ind w:left="1650" w:leftChars="750" w:right="0" w:firstLine="0"/>
        <w:textAlignment w:val="auto"/>
        <w:rPr>
          <w:position w:val="-13"/>
          <w:sz w:val="28"/>
          <w:szCs w:val="28"/>
        </w:rPr>
      </w:pPr>
      <w:r>
        <w:rPr>
          <w:rFonts w:hint="eastAsia"/>
          <w:position w:val="-13"/>
          <w:sz w:val="24"/>
          <w:szCs w:val="24"/>
          <w:lang w:val="en-US" w:eastAsia="zh-CN"/>
        </w:rPr>
        <w:t xml:space="preserve">揭 榜  </w:t>
      </w:r>
      <w:r>
        <w:rPr>
          <w:rFonts w:hint="eastAsia"/>
          <w:position w:val="-13"/>
          <w:sz w:val="24"/>
          <w:szCs w:val="24"/>
          <w:lang w:eastAsia="zh-CN"/>
        </w:rPr>
        <w:t>单</w:t>
      </w:r>
      <w:r>
        <w:rPr>
          <w:rFonts w:hint="eastAsia"/>
          <w:position w:val="-13"/>
          <w:sz w:val="24"/>
          <w:szCs w:val="24"/>
          <w:lang w:val="en-US" w:eastAsia="zh-CN"/>
        </w:rPr>
        <w:t xml:space="preserve"> </w:t>
      </w:r>
      <w:r>
        <w:rPr>
          <w:rFonts w:hint="eastAsia"/>
          <w:position w:val="-13"/>
          <w:sz w:val="24"/>
          <w:szCs w:val="24"/>
          <w:lang w:eastAsia="zh-CN"/>
        </w:rPr>
        <w:t>位</w:t>
      </w:r>
      <w:r>
        <w:rPr>
          <w:position w:val="-13"/>
          <w:sz w:val="28"/>
          <w:szCs w:val="28"/>
        </w:rPr>
        <w:t>:</w:t>
      </w:r>
      <w:r>
        <w:rPr>
          <w:rFonts w:hint="eastAsia"/>
          <w:position w:val="-13"/>
          <w:sz w:val="24"/>
          <w:szCs w:val="24"/>
          <w:u w:val="single"/>
          <w:lang w:val="en-US" w:eastAsia="zh-CN"/>
        </w:rPr>
        <w:t xml:space="preserve">                                               </w:t>
      </w:r>
    </w:p>
    <w:p w14:paraId="5AFCA5E7">
      <w:pPr>
        <w:pStyle w:val="3"/>
        <w:keepNext w:val="0"/>
        <w:keepLines w:val="0"/>
        <w:pageBreakBefore w:val="0"/>
        <w:widowControl w:val="0"/>
        <w:tabs>
          <w:tab w:val="left" w:pos="4257"/>
        </w:tabs>
        <w:kinsoku/>
        <w:wordWrap/>
        <w:overflowPunct/>
        <w:topLinePunct w:val="0"/>
        <w:autoSpaceDE w:val="0"/>
        <w:autoSpaceDN w:val="0"/>
        <w:bidi w:val="0"/>
        <w:adjustRightInd/>
        <w:snapToGrid/>
        <w:spacing w:before="0" w:after="0" w:line="360" w:lineRule="auto"/>
        <w:ind w:left="1650" w:leftChars="750" w:right="0" w:firstLine="0"/>
        <w:textAlignment w:val="auto"/>
        <w:rPr>
          <w:rFonts w:hint="default"/>
          <w:position w:val="-13"/>
          <w:sz w:val="28"/>
          <w:szCs w:val="28"/>
          <w:lang w:val="en-US"/>
        </w:rPr>
      </w:pPr>
      <w:r>
        <w:rPr>
          <w:position w:val="-13"/>
          <w:sz w:val="24"/>
          <w:szCs w:val="24"/>
        </w:rPr>
        <w:t>项</w:t>
      </w:r>
      <w:r>
        <w:rPr>
          <w:rFonts w:hint="eastAsia"/>
          <w:position w:val="-13"/>
          <w:sz w:val="11"/>
          <w:szCs w:val="11"/>
          <w:lang w:val="en-US" w:eastAsia="zh-CN"/>
        </w:rPr>
        <w:t xml:space="preserve"> </w:t>
      </w:r>
      <w:r>
        <w:rPr>
          <w:position w:val="-13"/>
          <w:sz w:val="24"/>
          <w:szCs w:val="24"/>
        </w:rPr>
        <w:t>目</w:t>
      </w:r>
      <w:r>
        <w:rPr>
          <w:rFonts w:hint="eastAsia"/>
          <w:position w:val="-13"/>
          <w:sz w:val="11"/>
          <w:szCs w:val="11"/>
          <w:lang w:val="en-US" w:eastAsia="zh-CN"/>
        </w:rPr>
        <w:t xml:space="preserve"> </w:t>
      </w:r>
      <w:r>
        <w:rPr>
          <w:position w:val="-13"/>
          <w:sz w:val="24"/>
          <w:szCs w:val="24"/>
        </w:rPr>
        <w:t>负</w:t>
      </w:r>
      <w:r>
        <w:rPr>
          <w:rFonts w:hint="eastAsia"/>
          <w:position w:val="-13"/>
          <w:sz w:val="11"/>
          <w:szCs w:val="11"/>
          <w:lang w:val="en-US" w:eastAsia="zh-CN"/>
        </w:rPr>
        <w:t xml:space="preserve"> </w:t>
      </w:r>
      <w:r>
        <w:rPr>
          <w:position w:val="-13"/>
          <w:sz w:val="24"/>
          <w:szCs w:val="24"/>
        </w:rPr>
        <w:t>责</w:t>
      </w:r>
      <w:r>
        <w:rPr>
          <w:rFonts w:hint="eastAsia"/>
          <w:position w:val="-13"/>
          <w:sz w:val="11"/>
          <w:szCs w:val="11"/>
          <w:lang w:val="en-US" w:eastAsia="zh-CN"/>
        </w:rPr>
        <w:t xml:space="preserve"> </w:t>
      </w:r>
      <w:r>
        <w:rPr>
          <w:position w:val="-13"/>
          <w:sz w:val="24"/>
          <w:szCs w:val="24"/>
        </w:rPr>
        <w:t>人</w:t>
      </w:r>
      <w:r>
        <w:rPr>
          <w:position w:val="-13"/>
          <w:sz w:val="28"/>
          <w:szCs w:val="28"/>
        </w:rPr>
        <w:t>:</w:t>
      </w:r>
      <w:r>
        <w:rPr>
          <w:rFonts w:hint="eastAsia"/>
          <w:position w:val="-13"/>
          <w:sz w:val="24"/>
          <w:szCs w:val="24"/>
          <w:u w:val="single"/>
          <w:lang w:val="en-US" w:eastAsia="zh-CN"/>
        </w:rPr>
        <w:t xml:space="preserve">                                               </w:t>
      </w:r>
    </w:p>
    <w:p w14:paraId="2B6C416F">
      <w:pPr>
        <w:pStyle w:val="3"/>
        <w:keepNext w:val="0"/>
        <w:keepLines w:val="0"/>
        <w:pageBreakBefore w:val="0"/>
        <w:widowControl w:val="0"/>
        <w:tabs>
          <w:tab w:val="left" w:pos="4257"/>
        </w:tabs>
        <w:kinsoku/>
        <w:wordWrap/>
        <w:overflowPunct/>
        <w:topLinePunct w:val="0"/>
        <w:autoSpaceDE w:val="0"/>
        <w:autoSpaceDN w:val="0"/>
        <w:bidi w:val="0"/>
        <w:adjustRightInd/>
        <w:snapToGrid/>
        <w:spacing w:before="0" w:after="0" w:line="360" w:lineRule="auto"/>
        <w:ind w:left="1650" w:leftChars="750" w:right="0" w:firstLine="0"/>
        <w:textAlignment w:val="auto"/>
        <w:rPr>
          <w:rFonts w:hint="default"/>
          <w:position w:val="-13"/>
          <w:sz w:val="24"/>
          <w:szCs w:val="24"/>
          <w:lang w:val="en-US"/>
        </w:rPr>
      </w:pPr>
      <w:r>
        <w:rPr>
          <w:position w:val="-13"/>
          <w:sz w:val="24"/>
          <w:szCs w:val="24"/>
        </w:rPr>
        <w:t>联</w:t>
      </w:r>
      <w:r>
        <w:rPr>
          <w:rFonts w:hint="eastAsia"/>
          <w:position w:val="-13"/>
          <w:sz w:val="32"/>
          <w:szCs w:val="32"/>
          <w:lang w:val="en-US" w:eastAsia="zh-CN"/>
        </w:rPr>
        <w:t xml:space="preserve"> </w:t>
      </w:r>
      <w:r>
        <w:rPr>
          <w:position w:val="-13"/>
          <w:sz w:val="24"/>
          <w:szCs w:val="24"/>
        </w:rPr>
        <w:t>系</w:t>
      </w:r>
      <w:r>
        <w:rPr>
          <w:rFonts w:hint="eastAsia"/>
          <w:position w:val="-13"/>
          <w:sz w:val="32"/>
          <w:szCs w:val="32"/>
          <w:lang w:val="en-US" w:eastAsia="zh-CN"/>
        </w:rPr>
        <w:t xml:space="preserve"> </w:t>
      </w:r>
      <w:r>
        <w:rPr>
          <w:position w:val="-13"/>
          <w:sz w:val="24"/>
          <w:szCs w:val="24"/>
        </w:rPr>
        <w:t>电</w:t>
      </w:r>
      <w:r>
        <w:rPr>
          <w:rFonts w:hint="eastAsia"/>
          <w:position w:val="-13"/>
          <w:sz w:val="32"/>
          <w:szCs w:val="32"/>
          <w:lang w:val="en-US" w:eastAsia="zh-CN"/>
        </w:rPr>
        <w:t xml:space="preserve"> </w:t>
      </w:r>
      <w:r>
        <w:rPr>
          <w:position w:val="-13"/>
          <w:sz w:val="24"/>
          <w:szCs w:val="24"/>
        </w:rPr>
        <w:t>话:</w:t>
      </w:r>
      <w:r>
        <w:rPr>
          <w:rFonts w:hint="eastAsia"/>
          <w:position w:val="-13"/>
          <w:sz w:val="24"/>
          <w:szCs w:val="24"/>
          <w:u w:val="single"/>
          <w:lang w:val="en-US" w:eastAsia="zh-CN"/>
        </w:rPr>
        <w:t xml:space="preserve">                                               </w:t>
      </w:r>
    </w:p>
    <w:p w14:paraId="7BD03C2A">
      <w:pPr>
        <w:pStyle w:val="3"/>
        <w:keepNext w:val="0"/>
        <w:keepLines w:val="0"/>
        <w:pageBreakBefore w:val="0"/>
        <w:widowControl w:val="0"/>
        <w:tabs>
          <w:tab w:val="left" w:pos="4257"/>
        </w:tabs>
        <w:kinsoku/>
        <w:wordWrap/>
        <w:overflowPunct/>
        <w:topLinePunct w:val="0"/>
        <w:autoSpaceDE w:val="0"/>
        <w:autoSpaceDN w:val="0"/>
        <w:bidi w:val="0"/>
        <w:adjustRightInd/>
        <w:snapToGrid/>
        <w:spacing w:before="0" w:after="0" w:line="360" w:lineRule="auto"/>
        <w:ind w:left="1650" w:leftChars="750" w:right="0" w:firstLine="0"/>
        <w:textAlignment w:val="auto"/>
        <w:rPr>
          <w:rFonts w:hint="default"/>
          <w:position w:val="-13"/>
          <w:sz w:val="24"/>
          <w:szCs w:val="24"/>
          <w:lang w:val="en-US"/>
        </w:rPr>
      </w:pPr>
      <w:r>
        <w:rPr>
          <w:position w:val="-13"/>
          <w:sz w:val="24"/>
          <w:szCs w:val="24"/>
        </w:rPr>
        <w:t>通</w:t>
      </w:r>
      <w:r>
        <w:rPr>
          <w:rFonts w:hint="eastAsia"/>
          <w:position w:val="-13"/>
          <w:sz w:val="32"/>
          <w:szCs w:val="32"/>
          <w:lang w:val="en-US" w:eastAsia="zh-CN"/>
        </w:rPr>
        <w:t xml:space="preserve"> </w:t>
      </w:r>
      <w:r>
        <w:rPr>
          <w:position w:val="-13"/>
          <w:sz w:val="24"/>
          <w:szCs w:val="24"/>
        </w:rPr>
        <w:t>讯</w:t>
      </w:r>
      <w:r>
        <w:rPr>
          <w:rFonts w:hint="eastAsia"/>
          <w:position w:val="-13"/>
          <w:sz w:val="32"/>
          <w:szCs w:val="32"/>
          <w:lang w:val="en-US" w:eastAsia="zh-CN"/>
        </w:rPr>
        <w:t xml:space="preserve"> </w:t>
      </w:r>
      <w:r>
        <w:rPr>
          <w:position w:val="-13"/>
          <w:sz w:val="24"/>
          <w:szCs w:val="24"/>
        </w:rPr>
        <w:t>地</w:t>
      </w:r>
      <w:r>
        <w:rPr>
          <w:rFonts w:hint="eastAsia"/>
          <w:position w:val="-13"/>
          <w:sz w:val="32"/>
          <w:szCs w:val="32"/>
          <w:lang w:val="en-US" w:eastAsia="zh-CN"/>
        </w:rPr>
        <w:t xml:space="preserve"> </w:t>
      </w:r>
      <w:r>
        <w:rPr>
          <w:position w:val="-13"/>
          <w:sz w:val="24"/>
          <w:szCs w:val="24"/>
        </w:rPr>
        <w:t>址:</w:t>
      </w:r>
      <w:r>
        <w:rPr>
          <w:rFonts w:hint="eastAsia"/>
          <w:position w:val="-13"/>
          <w:sz w:val="24"/>
          <w:szCs w:val="24"/>
          <w:u w:val="single"/>
          <w:lang w:val="en-US" w:eastAsia="zh-CN"/>
        </w:rPr>
        <w:t xml:space="preserve">                                               </w:t>
      </w:r>
    </w:p>
    <w:p w14:paraId="6172A991">
      <w:pPr>
        <w:pStyle w:val="3"/>
        <w:keepNext w:val="0"/>
        <w:keepLines w:val="0"/>
        <w:pageBreakBefore w:val="0"/>
        <w:widowControl w:val="0"/>
        <w:tabs>
          <w:tab w:val="left" w:pos="4257"/>
        </w:tabs>
        <w:kinsoku/>
        <w:wordWrap/>
        <w:overflowPunct/>
        <w:topLinePunct w:val="0"/>
        <w:autoSpaceDE w:val="0"/>
        <w:autoSpaceDN w:val="0"/>
        <w:bidi w:val="0"/>
        <w:adjustRightInd/>
        <w:snapToGrid/>
        <w:spacing w:before="0" w:after="0" w:line="360" w:lineRule="auto"/>
        <w:ind w:left="1650" w:leftChars="750" w:right="0" w:firstLine="0"/>
        <w:textAlignment w:val="auto"/>
        <w:rPr>
          <w:rFonts w:hint="default"/>
          <w:position w:val="-13"/>
          <w:sz w:val="24"/>
          <w:szCs w:val="24"/>
          <w:lang w:val="en-US"/>
        </w:rPr>
      </w:pPr>
      <w:r>
        <w:rPr>
          <w:position w:val="-13"/>
          <w:sz w:val="24"/>
          <w:szCs w:val="24"/>
        </w:rPr>
        <w:t>邮</w:t>
      </w:r>
      <w:r>
        <w:rPr>
          <w:rFonts w:hint="eastAsia"/>
          <w:position w:val="-13"/>
          <w:sz w:val="32"/>
          <w:szCs w:val="32"/>
          <w:lang w:val="en-US" w:eastAsia="zh-CN"/>
        </w:rPr>
        <w:t xml:space="preserve"> </w:t>
      </w:r>
      <w:r>
        <w:rPr>
          <w:position w:val="-13"/>
          <w:sz w:val="24"/>
          <w:szCs w:val="24"/>
        </w:rPr>
        <w:t>政</w:t>
      </w:r>
      <w:r>
        <w:rPr>
          <w:rFonts w:hint="eastAsia"/>
          <w:position w:val="-13"/>
          <w:sz w:val="32"/>
          <w:szCs w:val="32"/>
          <w:lang w:val="en-US" w:eastAsia="zh-CN"/>
        </w:rPr>
        <w:t xml:space="preserve"> </w:t>
      </w:r>
      <w:r>
        <w:rPr>
          <w:position w:val="-13"/>
          <w:sz w:val="24"/>
          <w:szCs w:val="24"/>
        </w:rPr>
        <w:t>编</w:t>
      </w:r>
      <w:r>
        <w:rPr>
          <w:rFonts w:hint="eastAsia"/>
          <w:position w:val="-13"/>
          <w:sz w:val="32"/>
          <w:szCs w:val="32"/>
          <w:lang w:val="en-US" w:eastAsia="zh-CN"/>
        </w:rPr>
        <w:t xml:space="preserve"> </w:t>
      </w:r>
      <w:r>
        <w:rPr>
          <w:position w:val="-13"/>
          <w:sz w:val="24"/>
          <w:szCs w:val="24"/>
        </w:rPr>
        <w:t>码:</w:t>
      </w:r>
      <w:r>
        <w:rPr>
          <w:rFonts w:hint="eastAsia"/>
          <w:position w:val="-13"/>
          <w:sz w:val="24"/>
          <w:szCs w:val="24"/>
          <w:u w:val="single"/>
          <w:lang w:val="en-US" w:eastAsia="zh-CN"/>
        </w:rPr>
        <w:t xml:space="preserve">                                               </w:t>
      </w:r>
    </w:p>
    <w:p w14:paraId="0353D6F9">
      <w:pPr>
        <w:pStyle w:val="3"/>
        <w:keepNext w:val="0"/>
        <w:keepLines w:val="0"/>
        <w:pageBreakBefore w:val="0"/>
        <w:widowControl w:val="0"/>
        <w:tabs>
          <w:tab w:val="left" w:pos="4257"/>
        </w:tabs>
        <w:kinsoku/>
        <w:wordWrap/>
        <w:overflowPunct/>
        <w:topLinePunct w:val="0"/>
        <w:autoSpaceDE w:val="0"/>
        <w:autoSpaceDN w:val="0"/>
        <w:bidi w:val="0"/>
        <w:adjustRightInd/>
        <w:snapToGrid/>
        <w:spacing w:before="0" w:after="0" w:line="360" w:lineRule="auto"/>
        <w:ind w:left="1650" w:leftChars="750" w:right="0" w:firstLine="0"/>
        <w:textAlignment w:val="auto"/>
        <w:rPr>
          <w:rFonts w:hint="default"/>
          <w:position w:val="-13"/>
          <w:sz w:val="24"/>
          <w:szCs w:val="24"/>
          <w:lang w:val="en-US"/>
        </w:rPr>
      </w:pPr>
      <w:r>
        <w:rPr>
          <w:position w:val="-13"/>
          <w:sz w:val="24"/>
          <w:szCs w:val="24"/>
        </w:rPr>
        <w:t>传</w:t>
      </w:r>
      <w:r>
        <w:rPr>
          <w:rFonts w:hint="eastAsia"/>
          <w:position w:val="-13"/>
          <w:sz w:val="32"/>
          <w:szCs w:val="32"/>
          <w:lang w:val="en-US" w:eastAsia="zh-CN"/>
        </w:rPr>
        <w:t xml:space="preserve"> </w:t>
      </w:r>
      <w:r>
        <w:rPr>
          <w:position w:val="-13"/>
          <w:sz w:val="24"/>
          <w:szCs w:val="24"/>
        </w:rPr>
        <w:t>真</w:t>
      </w:r>
      <w:r>
        <w:rPr>
          <w:rFonts w:hint="eastAsia"/>
          <w:position w:val="-13"/>
          <w:sz w:val="32"/>
          <w:szCs w:val="32"/>
          <w:lang w:val="en-US" w:eastAsia="zh-CN"/>
        </w:rPr>
        <w:t xml:space="preserve"> </w:t>
      </w:r>
      <w:r>
        <w:rPr>
          <w:position w:val="-13"/>
          <w:sz w:val="24"/>
          <w:szCs w:val="24"/>
        </w:rPr>
        <w:t>电</w:t>
      </w:r>
      <w:r>
        <w:rPr>
          <w:rFonts w:hint="eastAsia"/>
          <w:position w:val="-13"/>
          <w:sz w:val="32"/>
          <w:szCs w:val="32"/>
          <w:lang w:val="en-US" w:eastAsia="zh-CN"/>
        </w:rPr>
        <w:t xml:space="preserve"> </w:t>
      </w:r>
      <w:r>
        <w:rPr>
          <w:position w:val="-13"/>
          <w:sz w:val="24"/>
          <w:szCs w:val="24"/>
        </w:rPr>
        <w:t>话:</w:t>
      </w:r>
      <w:r>
        <w:rPr>
          <w:rFonts w:hint="eastAsia"/>
          <w:position w:val="-13"/>
          <w:sz w:val="24"/>
          <w:szCs w:val="24"/>
          <w:u w:val="single"/>
          <w:lang w:val="en-US" w:eastAsia="zh-CN"/>
        </w:rPr>
        <w:t xml:space="preserve">                                               </w:t>
      </w:r>
    </w:p>
    <w:p w14:paraId="43045BE0">
      <w:pPr>
        <w:pStyle w:val="3"/>
        <w:keepNext w:val="0"/>
        <w:keepLines w:val="0"/>
        <w:pageBreakBefore w:val="0"/>
        <w:widowControl w:val="0"/>
        <w:tabs>
          <w:tab w:val="left" w:pos="4257"/>
        </w:tabs>
        <w:kinsoku/>
        <w:wordWrap/>
        <w:overflowPunct/>
        <w:topLinePunct w:val="0"/>
        <w:autoSpaceDE w:val="0"/>
        <w:autoSpaceDN w:val="0"/>
        <w:bidi w:val="0"/>
        <w:adjustRightInd/>
        <w:snapToGrid/>
        <w:spacing w:before="0" w:after="0" w:line="360" w:lineRule="auto"/>
        <w:ind w:left="1650" w:leftChars="750" w:right="0" w:firstLine="0"/>
        <w:textAlignment w:val="auto"/>
        <w:rPr>
          <w:rFonts w:hint="default"/>
          <w:position w:val="-13"/>
          <w:sz w:val="24"/>
          <w:szCs w:val="24"/>
          <w:lang w:val="en-US"/>
        </w:rPr>
      </w:pPr>
      <w:r>
        <w:rPr>
          <w:position w:val="-13"/>
          <w:sz w:val="24"/>
          <w:szCs w:val="24"/>
        </w:rPr>
        <w:t>申</w:t>
      </w:r>
      <w:r>
        <w:rPr>
          <w:rFonts w:hint="eastAsia"/>
          <w:position w:val="-13"/>
          <w:sz w:val="32"/>
          <w:szCs w:val="32"/>
          <w:lang w:val="en-US" w:eastAsia="zh-CN"/>
        </w:rPr>
        <w:t xml:space="preserve"> </w:t>
      </w:r>
      <w:r>
        <w:rPr>
          <w:position w:val="-13"/>
          <w:sz w:val="24"/>
          <w:szCs w:val="24"/>
        </w:rPr>
        <w:t>请</w:t>
      </w:r>
      <w:r>
        <w:rPr>
          <w:rFonts w:hint="eastAsia"/>
          <w:position w:val="-13"/>
          <w:sz w:val="32"/>
          <w:szCs w:val="32"/>
          <w:lang w:val="en-US" w:eastAsia="zh-CN"/>
        </w:rPr>
        <w:t xml:space="preserve"> </w:t>
      </w:r>
      <w:r>
        <w:rPr>
          <w:position w:val="-13"/>
          <w:sz w:val="24"/>
          <w:szCs w:val="24"/>
        </w:rPr>
        <w:t>日</w:t>
      </w:r>
      <w:r>
        <w:rPr>
          <w:rFonts w:hint="eastAsia"/>
          <w:position w:val="-13"/>
          <w:sz w:val="32"/>
          <w:szCs w:val="32"/>
          <w:lang w:val="en-US" w:eastAsia="zh-CN"/>
        </w:rPr>
        <w:t xml:space="preserve"> </w:t>
      </w:r>
      <w:r>
        <w:rPr>
          <w:position w:val="-13"/>
          <w:sz w:val="24"/>
          <w:szCs w:val="24"/>
        </w:rPr>
        <w:t>期:</w:t>
      </w:r>
      <w:r>
        <w:rPr>
          <w:rFonts w:hint="eastAsia"/>
          <w:position w:val="-13"/>
          <w:sz w:val="24"/>
          <w:szCs w:val="24"/>
          <w:u w:val="single"/>
          <w:lang w:val="en-US" w:eastAsia="zh-CN"/>
        </w:rPr>
        <w:t xml:space="preserve">                                               </w:t>
      </w:r>
    </w:p>
    <w:p w14:paraId="6EC76849">
      <w:pPr>
        <w:pStyle w:val="3"/>
        <w:rPr>
          <w:sz w:val="24"/>
        </w:rPr>
      </w:pPr>
    </w:p>
    <w:p w14:paraId="4800E7BB">
      <w:pPr>
        <w:spacing w:after="0"/>
        <w:jc w:val="both"/>
        <w:rPr>
          <w:rFonts w:hint="eastAsia"/>
          <w:b/>
          <w:sz w:val="30"/>
        </w:rPr>
      </w:pPr>
    </w:p>
    <w:p w14:paraId="587795F6">
      <w:pPr>
        <w:spacing w:after="0"/>
        <w:jc w:val="center"/>
        <w:rPr>
          <w:rFonts w:hint="eastAsia"/>
          <w:b/>
          <w:sz w:val="30"/>
        </w:rPr>
      </w:pPr>
    </w:p>
    <w:p w14:paraId="6C461A00">
      <w:pPr>
        <w:spacing w:after="0"/>
        <w:jc w:val="center"/>
        <w:rPr>
          <w:rFonts w:hint="eastAsia"/>
          <w:b/>
          <w:sz w:val="30"/>
        </w:rPr>
      </w:pPr>
    </w:p>
    <w:p w14:paraId="65958490">
      <w:pPr>
        <w:spacing w:after="0"/>
        <w:jc w:val="center"/>
        <w:rPr>
          <w:rFonts w:hint="eastAsia"/>
          <w:b/>
          <w:sz w:val="30"/>
        </w:rPr>
      </w:pPr>
    </w:p>
    <w:p w14:paraId="6772CA30">
      <w:pPr>
        <w:keepNext w:val="0"/>
        <w:keepLines w:val="0"/>
        <w:pageBreakBefore w:val="0"/>
        <w:widowControl w:val="0"/>
        <w:numPr>
          <w:ilvl w:val="0"/>
          <w:numId w:val="0"/>
        </w:numPr>
        <w:kinsoku/>
        <w:wordWrap/>
        <w:overflowPunct/>
        <w:topLinePunct w:val="0"/>
        <w:autoSpaceDE w:val="0"/>
        <w:autoSpaceDN w:val="0"/>
        <w:bidi w:val="0"/>
        <w:adjustRightInd/>
        <w:snapToGrid/>
        <w:spacing w:before="0" w:beforeLines="50" w:after="0" w:afterLines="50"/>
        <w:ind w:leftChars="0" w:right="0" w:rightChars="0"/>
        <w:textAlignment w:val="auto"/>
        <w:rPr>
          <w:b/>
          <w:sz w:val="17"/>
        </w:rPr>
      </w:pPr>
      <w:r>
        <w:rPr>
          <w:rFonts w:hint="eastAsia"/>
          <w:b/>
          <w:sz w:val="22"/>
          <w:lang w:val="en-US" w:eastAsia="zh-CN"/>
        </w:rPr>
        <w:t>一、简表</w:t>
      </w:r>
    </w:p>
    <w:tbl>
      <w:tblPr>
        <w:tblStyle w:val="5"/>
        <w:tblW w:w="5084"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357"/>
        <w:gridCol w:w="1909"/>
        <w:gridCol w:w="584"/>
        <w:gridCol w:w="1464"/>
        <w:gridCol w:w="288"/>
        <w:gridCol w:w="534"/>
        <w:gridCol w:w="814"/>
        <w:gridCol w:w="405"/>
        <w:gridCol w:w="1748"/>
        <w:gridCol w:w="1827"/>
      </w:tblGrid>
      <w:tr w14:paraId="3C053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180" w:type="pct"/>
            <w:vMerge w:val="restart"/>
            <w:vAlign w:val="center"/>
          </w:tcPr>
          <w:p w14:paraId="1B58B1DF">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r>
              <w:rPr>
                <w:sz w:val="22"/>
              </w:rPr>
              <w:t>项目概况</w:t>
            </w:r>
          </w:p>
        </w:tc>
        <w:tc>
          <w:tcPr>
            <w:tcW w:w="961" w:type="pct"/>
            <w:vAlign w:val="center"/>
          </w:tcPr>
          <w:p w14:paraId="194CC385">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r>
              <w:rPr>
                <w:sz w:val="22"/>
              </w:rPr>
              <w:t>项目名称</w:t>
            </w:r>
          </w:p>
        </w:tc>
        <w:tc>
          <w:tcPr>
            <w:tcW w:w="3858" w:type="pct"/>
            <w:gridSpan w:val="8"/>
            <w:vAlign w:val="center"/>
          </w:tcPr>
          <w:p w14:paraId="183D27AF">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szCs w:val="22"/>
              </w:rPr>
            </w:pPr>
            <w:r>
              <w:rPr>
                <w:rFonts w:hint="eastAsia"/>
                <w:sz w:val="22"/>
                <w:szCs w:val="22"/>
                <w:lang w:val="en-US" w:eastAsia="zh-CN"/>
              </w:rPr>
              <w:t>湿热山区高速公路低碳高韧路面工程钢渣资源化利用关键技术</w:t>
            </w:r>
          </w:p>
        </w:tc>
      </w:tr>
      <w:tr w14:paraId="3A9AB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180" w:type="pct"/>
            <w:vMerge w:val="continue"/>
            <w:tcBorders>
              <w:top w:val="nil"/>
            </w:tcBorders>
            <w:vAlign w:val="center"/>
          </w:tcPr>
          <w:p w14:paraId="7F32384F">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rPr>
            </w:pPr>
          </w:p>
        </w:tc>
        <w:tc>
          <w:tcPr>
            <w:tcW w:w="961" w:type="pct"/>
            <w:vAlign w:val="center"/>
          </w:tcPr>
          <w:p w14:paraId="2F8F2C84">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r>
              <w:rPr>
                <w:sz w:val="22"/>
              </w:rPr>
              <w:t>行业领域与代码</w:t>
            </w:r>
          </w:p>
        </w:tc>
        <w:tc>
          <w:tcPr>
            <w:tcW w:w="3858" w:type="pct"/>
            <w:gridSpan w:val="8"/>
            <w:vAlign w:val="center"/>
          </w:tcPr>
          <w:p w14:paraId="16C5B4AF">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p>
        </w:tc>
      </w:tr>
      <w:tr w14:paraId="1BE29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180" w:type="pct"/>
            <w:vMerge w:val="continue"/>
            <w:tcBorders>
              <w:top w:val="nil"/>
            </w:tcBorders>
            <w:vAlign w:val="center"/>
          </w:tcPr>
          <w:p w14:paraId="2C44E840">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rPr>
            </w:pPr>
          </w:p>
        </w:tc>
        <w:tc>
          <w:tcPr>
            <w:tcW w:w="961" w:type="pct"/>
            <w:vAlign w:val="center"/>
          </w:tcPr>
          <w:p w14:paraId="5E106BDD">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r>
              <w:rPr>
                <w:sz w:val="22"/>
              </w:rPr>
              <w:t>主要学科(重要)</w:t>
            </w:r>
          </w:p>
        </w:tc>
        <w:tc>
          <w:tcPr>
            <w:tcW w:w="1031" w:type="pct"/>
            <w:gridSpan w:val="2"/>
            <w:vAlign w:val="center"/>
          </w:tcPr>
          <w:p w14:paraId="5CD0F85A">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p>
        </w:tc>
        <w:tc>
          <w:tcPr>
            <w:tcW w:w="824" w:type="pct"/>
            <w:gridSpan w:val="3"/>
            <w:vAlign w:val="center"/>
          </w:tcPr>
          <w:p w14:paraId="13B79149">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sz w:val="22"/>
              </w:rPr>
            </w:pPr>
            <w:r>
              <w:rPr>
                <w:sz w:val="22"/>
              </w:rPr>
              <w:t>主要学科二</w:t>
            </w:r>
          </w:p>
        </w:tc>
        <w:tc>
          <w:tcPr>
            <w:tcW w:w="2002" w:type="pct"/>
            <w:gridSpan w:val="3"/>
            <w:vAlign w:val="center"/>
          </w:tcPr>
          <w:p w14:paraId="7A9AA7D8">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p>
        </w:tc>
      </w:tr>
      <w:tr w14:paraId="3847D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180" w:type="pct"/>
            <w:vMerge w:val="continue"/>
            <w:tcBorders>
              <w:top w:val="nil"/>
            </w:tcBorders>
            <w:vAlign w:val="center"/>
          </w:tcPr>
          <w:p w14:paraId="2B24D09F">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rPr>
            </w:pPr>
          </w:p>
        </w:tc>
        <w:tc>
          <w:tcPr>
            <w:tcW w:w="961" w:type="pct"/>
            <w:vAlign w:val="center"/>
          </w:tcPr>
          <w:p w14:paraId="483C8519">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r>
              <w:rPr>
                <w:sz w:val="22"/>
              </w:rPr>
              <w:t>研发总投资</w:t>
            </w:r>
          </w:p>
        </w:tc>
        <w:tc>
          <w:tcPr>
            <w:tcW w:w="1031" w:type="pct"/>
            <w:gridSpan w:val="2"/>
            <w:vAlign w:val="center"/>
          </w:tcPr>
          <w:p w14:paraId="681861D3">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eastAsia="宋体"/>
                <w:sz w:val="22"/>
                <w:lang w:val="en-US" w:eastAsia="zh-CN"/>
              </w:rPr>
            </w:pPr>
            <w:r>
              <w:rPr>
                <w:rFonts w:hint="eastAsia"/>
                <w:sz w:val="22"/>
                <w:lang w:val="en-US" w:eastAsia="zh-CN"/>
              </w:rPr>
              <w:t>520</w:t>
            </w:r>
          </w:p>
        </w:tc>
        <w:tc>
          <w:tcPr>
            <w:tcW w:w="824" w:type="pct"/>
            <w:gridSpan w:val="3"/>
            <w:vAlign w:val="center"/>
          </w:tcPr>
          <w:p w14:paraId="6DEF64B6">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sz w:val="22"/>
              </w:rPr>
            </w:pPr>
            <w:r>
              <w:rPr>
                <w:sz w:val="22"/>
              </w:rPr>
              <w:t>申请金额</w:t>
            </w:r>
          </w:p>
        </w:tc>
        <w:tc>
          <w:tcPr>
            <w:tcW w:w="2002" w:type="pct"/>
            <w:gridSpan w:val="3"/>
            <w:vAlign w:val="center"/>
          </w:tcPr>
          <w:p w14:paraId="24BF4402">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p>
        </w:tc>
      </w:tr>
      <w:tr w14:paraId="5C827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180" w:type="pct"/>
            <w:vMerge w:val="continue"/>
            <w:tcBorders>
              <w:top w:val="nil"/>
            </w:tcBorders>
            <w:vAlign w:val="center"/>
          </w:tcPr>
          <w:p w14:paraId="2A3B34E6">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rPr>
            </w:pPr>
          </w:p>
        </w:tc>
        <w:tc>
          <w:tcPr>
            <w:tcW w:w="961" w:type="pct"/>
            <w:vAlign w:val="center"/>
          </w:tcPr>
          <w:p w14:paraId="090CFF1C">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r>
              <w:rPr>
                <w:sz w:val="22"/>
              </w:rPr>
              <w:t>起止时间</w:t>
            </w:r>
          </w:p>
        </w:tc>
        <w:tc>
          <w:tcPr>
            <w:tcW w:w="3858" w:type="pct"/>
            <w:gridSpan w:val="8"/>
            <w:vAlign w:val="center"/>
          </w:tcPr>
          <w:p w14:paraId="54F9F0A7">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pPr>
            <w:r>
              <w:rPr>
                <w:rFonts w:hint="eastAsia"/>
              </w:rPr>
              <w:t>2025/</w:t>
            </w:r>
            <w:r>
              <w:rPr>
                <w:rFonts w:hint="eastAsia"/>
                <w:lang w:val="en-US" w:eastAsia="zh-CN"/>
              </w:rPr>
              <w:t>12</w:t>
            </w:r>
            <w:r>
              <w:rPr>
                <w:rFonts w:hint="eastAsia"/>
              </w:rPr>
              <w:t>/1-</w:t>
            </w:r>
            <w:r>
              <w:rPr>
                <w:rFonts w:hint="eastAsia"/>
                <w:lang w:val="en-US" w:eastAsia="zh-CN"/>
              </w:rPr>
              <w:t>--</w:t>
            </w:r>
            <w:r>
              <w:rPr>
                <w:rFonts w:hint="eastAsia"/>
              </w:rPr>
              <w:t>2028/12/31</w:t>
            </w:r>
          </w:p>
        </w:tc>
      </w:tr>
      <w:tr w14:paraId="4D892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180" w:type="pct"/>
            <w:vMerge w:val="restart"/>
            <w:vAlign w:val="center"/>
          </w:tcPr>
          <w:p w14:paraId="7AE6E53F">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r>
              <w:rPr>
                <w:sz w:val="22"/>
              </w:rPr>
              <w:t>项目负责人</w:t>
            </w:r>
          </w:p>
        </w:tc>
        <w:tc>
          <w:tcPr>
            <w:tcW w:w="961" w:type="pct"/>
            <w:vAlign w:val="center"/>
          </w:tcPr>
          <w:p w14:paraId="02ACBE79">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r>
              <w:rPr>
                <w:sz w:val="22"/>
              </w:rPr>
              <w:t>姓名</w:t>
            </w:r>
          </w:p>
        </w:tc>
        <w:tc>
          <w:tcPr>
            <w:tcW w:w="1031" w:type="pct"/>
            <w:gridSpan w:val="2"/>
            <w:vAlign w:val="center"/>
          </w:tcPr>
          <w:p w14:paraId="5FAEFBF4">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p>
        </w:tc>
        <w:tc>
          <w:tcPr>
            <w:tcW w:w="824" w:type="pct"/>
            <w:gridSpan w:val="3"/>
            <w:vAlign w:val="center"/>
          </w:tcPr>
          <w:p w14:paraId="478DF878">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sz w:val="22"/>
              </w:rPr>
            </w:pPr>
            <w:r>
              <w:rPr>
                <w:sz w:val="22"/>
              </w:rPr>
              <w:t>身份证号码</w:t>
            </w:r>
          </w:p>
        </w:tc>
        <w:tc>
          <w:tcPr>
            <w:tcW w:w="2002" w:type="pct"/>
            <w:gridSpan w:val="3"/>
            <w:vAlign w:val="center"/>
          </w:tcPr>
          <w:p w14:paraId="3B724B25">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p>
        </w:tc>
      </w:tr>
      <w:tr w14:paraId="5A5D2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180" w:type="pct"/>
            <w:vMerge w:val="continue"/>
            <w:tcBorders>
              <w:top w:val="nil"/>
            </w:tcBorders>
            <w:vAlign w:val="center"/>
          </w:tcPr>
          <w:p w14:paraId="2CE776E7">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rPr>
            </w:pPr>
          </w:p>
        </w:tc>
        <w:tc>
          <w:tcPr>
            <w:tcW w:w="961" w:type="pct"/>
            <w:vAlign w:val="center"/>
          </w:tcPr>
          <w:p w14:paraId="0630D129">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r>
              <w:rPr>
                <w:sz w:val="22"/>
              </w:rPr>
              <w:t>学历</w:t>
            </w:r>
          </w:p>
        </w:tc>
        <w:tc>
          <w:tcPr>
            <w:tcW w:w="1031" w:type="pct"/>
            <w:gridSpan w:val="2"/>
            <w:vAlign w:val="center"/>
          </w:tcPr>
          <w:p w14:paraId="26501220">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p>
        </w:tc>
        <w:tc>
          <w:tcPr>
            <w:tcW w:w="824" w:type="pct"/>
            <w:gridSpan w:val="3"/>
            <w:vAlign w:val="center"/>
          </w:tcPr>
          <w:p w14:paraId="117BE77B">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sz w:val="22"/>
              </w:rPr>
            </w:pPr>
            <w:r>
              <w:rPr>
                <w:sz w:val="22"/>
              </w:rPr>
              <w:t>学位</w:t>
            </w:r>
          </w:p>
        </w:tc>
        <w:tc>
          <w:tcPr>
            <w:tcW w:w="2002" w:type="pct"/>
            <w:gridSpan w:val="3"/>
            <w:vAlign w:val="center"/>
          </w:tcPr>
          <w:p w14:paraId="7CF193F6">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p>
        </w:tc>
      </w:tr>
      <w:tr w14:paraId="1BAD3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180" w:type="pct"/>
            <w:vMerge w:val="continue"/>
            <w:tcBorders>
              <w:top w:val="nil"/>
            </w:tcBorders>
            <w:vAlign w:val="center"/>
          </w:tcPr>
          <w:p w14:paraId="54BE3AB7">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rPr>
            </w:pPr>
          </w:p>
        </w:tc>
        <w:tc>
          <w:tcPr>
            <w:tcW w:w="961" w:type="pct"/>
            <w:vAlign w:val="center"/>
          </w:tcPr>
          <w:p w14:paraId="59B67DAD">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r>
              <w:rPr>
                <w:sz w:val="22"/>
              </w:rPr>
              <w:t>手机/固话</w:t>
            </w:r>
          </w:p>
        </w:tc>
        <w:tc>
          <w:tcPr>
            <w:tcW w:w="1031" w:type="pct"/>
            <w:gridSpan w:val="2"/>
            <w:vAlign w:val="center"/>
          </w:tcPr>
          <w:p w14:paraId="68302DD7">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p>
        </w:tc>
        <w:tc>
          <w:tcPr>
            <w:tcW w:w="824" w:type="pct"/>
            <w:gridSpan w:val="3"/>
            <w:vAlign w:val="center"/>
          </w:tcPr>
          <w:p w14:paraId="6B0A33F3">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sz w:val="22"/>
              </w:rPr>
            </w:pPr>
            <w:r>
              <w:rPr>
                <w:sz w:val="22"/>
              </w:rPr>
              <w:t>工作单位及部门</w:t>
            </w:r>
          </w:p>
        </w:tc>
        <w:tc>
          <w:tcPr>
            <w:tcW w:w="2002" w:type="pct"/>
            <w:gridSpan w:val="3"/>
            <w:vAlign w:val="center"/>
          </w:tcPr>
          <w:p w14:paraId="1A638F58">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p>
        </w:tc>
      </w:tr>
      <w:tr w14:paraId="62F39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180" w:type="pct"/>
            <w:vMerge w:val="continue"/>
            <w:tcBorders>
              <w:top w:val="nil"/>
            </w:tcBorders>
            <w:vAlign w:val="center"/>
          </w:tcPr>
          <w:p w14:paraId="79852E94">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rPr>
            </w:pPr>
          </w:p>
        </w:tc>
        <w:tc>
          <w:tcPr>
            <w:tcW w:w="961" w:type="pct"/>
            <w:vAlign w:val="center"/>
          </w:tcPr>
          <w:p w14:paraId="5B4829A2">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r>
              <w:rPr>
                <w:sz w:val="22"/>
              </w:rPr>
              <w:t>职称</w:t>
            </w:r>
          </w:p>
        </w:tc>
        <w:tc>
          <w:tcPr>
            <w:tcW w:w="1031" w:type="pct"/>
            <w:gridSpan w:val="2"/>
            <w:vAlign w:val="center"/>
          </w:tcPr>
          <w:p w14:paraId="037C1AAF">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p>
        </w:tc>
        <w:tc>
          <w:tcPr>
            <w:tcW w:w="824" w:type="pct"/>
            <w:gridSpan w:val="3"/>
            <w:vAlign w:val="center"/>
          </w:tcPr>
          <w:p w14:paraId="2A59771F">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sz w:val="22"/>
              </w:rPr>
            </w:pPr>
            <w:r>
              <w:rPr>
                <w:sz w:val="22"/>
              </w:rPr>
              <w:t>职务</w:t>
            </w:r>
          </w:p>
        </w:tc>
        <w:tc>
          <w:tcPr>
            <w:tcW w:w="2002" w:type="pct"/>
            <w:gridSpan w:val="3"/>
            <w:vAlign w:val="center"/>
          </w:tcPr>
          <w:p w14:paraId="36AB2C1A">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p>
        </w:tc>
      </w:tr>
      <w:tr w14:paraId="01CE6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180" w:type="pct"/>
            <w:vMerge w:val="continue"/>
            <w:tcBorders>
              <w:top w:val="nil"/>
            </w:tcBorders>
            <w:vAlign w:val="center"/>
          </w:tcPr>
          <w:p w14:paraId="420742DD">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rPr>
            </w:pPr>
          </w:p>
        </w:tc>
        <w:tc>
          <w:tcPr>
            <w:tcW w:w="961" w:type="pct"/>
            <w:vAlign w:val="center"/>
          </w:tcPr>
          <w:p w14:paraId="149DFD3F">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r>
              <w:rPr>
                <w:sz w:val="22"/>
              </w:rPr>
              <w:t>现从事主要专业</w:t>
            </w:r>
          </w:p>
        </w:tc>
        <w:tc>
          <w:tcPr>
            <w:tcW w:w="1031" w:type="pct"/>
            <w:gridSpan w:val="2"/>
            <w:vAlign w:val="center"/>
          </w:tcPr>
          <w:p w14:paraId="3D1E9CA9">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p>
        </w:tc>
        <w:tc>
          <w:tcPr>
            <w:tcW w:w="824" w:type="pct"/>
            <w:gridSpan w:val="3"/>
            <w:vAlign w:val="center"/>
          </w:tcPr>
          <w:p w14:paraId="47EF625B">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sz w:val="22"/>
              </w:rPr>
            </w:pPr>
            <w:r>
              <w:rPr>
                <w:sz w:val="22"/>
              </w:rPr>
              <w:t>现从事专业二</w:t>
            </w:r>
          </w:p>
        </w:tc>
        <w:tc>
          <w:tcPr>
            <w:tcW w:w="2002" w:type="pct"/>
            <w:gridSpan w:val="3"/>
            <w:vAlign w:val="center"/>
          </w:tcPr>
          <w:p w14:paraId="0454B471">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Times New Roman"/>
                <w:sz w:val="24"/>
              </w:rPr>
            </w:pPr>
          </w:p>
        </w:tc>
      </w:tr>
      <w:tr w14:paraId="0D968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180" w:type="pct"/>
            <w:vMerge w:val="continue"/>
            <w:tcBorders>
              <w:top w:val="nil"/>
            </w:tcBorders>
            <w:vAlign w:val="center"/>
          </w:tcPr>
          <w:p w14:paraId="13F20C28">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rPr>
            </w:pPr>
          </w:p>
        </w:tc>
        <w:tc>
          <w:tcPr>
            <w:tcW w:w="961" w:type="pct"/>
            <w:vAlign w:val="center"/>
          </w:tcPr>
          <w:p w14:paraId="2423F9D6">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r>
              <w:rPr>
                <w:sz w:val="22"/>
              </w:rPr>
              <w:t>电子信箱</w:t>
            </w:r>
          </w:p>
        </w:tc>
        <w:tc>
          <w:tcPr>
            <w:tcW w:w="3858" w:type="pct"/>
            <w:gridSpan w:val="8"/>
            <w:vAlign w:val="center"/>
          </w:tcPr>
          <w:p w14:paraId="20F104AC">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pPr>
          </w:p>
        </w:tc>
      </w:tr>
      <w:tr w14:paraId="6C092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180" w:type="pct"/>
            <w:vMerge w:val="restart"/>
            <w:vAlign w:val="center"/>
          </w:tcPr>
          <w:p w14:paraId="2D5A6287">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eastAsia="宋体"/>
                <w:sz w:val="22"/>
                <w:lang w:eastAsia="zh-CN"/>
              </w:rPr>
            </w:pPr>
            <w:r>
              <w:rPr>
                <w:rFonts w:hint="eastAsia"/>
                <w:sz w:val="22"/>
                <w:lang w:val="en-US" w:eastAsia="zh-CN"/>
              </w:rPr>
              <w:t>揭榜</w:t>
            </w:r>
            <w:r>
              <w:rPr>
                <w:rFonts w:hint="eastAsia"/>
                <w:sz w:val="22"/>
                <w:lang w:eastAsia="zh-CN"/>
              </w:rPr>
              <w:t>单位</w:t>
            </w:r>
          </w:p>
        </w:tc>
        <w:tc>
          <w:tcPr>
            <w:tcW w:w="961" w:type="pct"/>
            <w:vAlign w:val="center"/>
          </w:tcPr>
          <w:p w14:paraId="74083E32">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r>
              <w:rPr>
                <w:sz w:val="22"/>
              </w:rPr>
              <w:t>名称</w:t>
            </w:r>
          </w:p>
        </w:tc>
        <w:tc>
          <w:tcPr>
            <w:tcW w:w="3858" w:type="pct"/>
            <w:gridSpan w:val="8"/>
            <w:vAlign w:val="center"/>
          </w:tcPr>
          <w:p w14:paraId="3C58AAFE">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pPr>
          </w:p>
        </w:tc>
      </w:tr>
      <w:tr w14:paraId="3BB4A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9" w:hRule="atLeast"/>
        </w:trPr>
        <w:tc>
          <w:tcPr>
            <w:tcW w:w="180" w:type="pct"/>
            <w:vMerge w:val="continue"/>
            <w:tcBorders>
              <w:top w:val="nil"/>
            </w:tcBorders>
            <w:vAlign w:val="center"/>
          </w:tcPr>
          <w:p w14:paraId="31DD2227">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rPr>
            </w:pPr>
          </w:p>
        </w:tc>
        <w:tc>
          <w:tcPr>
            <w:tcW w:w="961" w:type="pct"/>
            <w:vAlign w:val="center"/>
          </w:tcPr>
          <w:p w14:paraId="28840B31">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r>
              <w:rPr>
                <w:sz w:val="22"/>
              </w:rPr>
              <w:t>单位性质</w:t>
            </w:r>
          </w:p>
        </w:tc>
        <w:tc>
          <w:tcPr>
            <w:tcW w:w="1031" w:type="pct"/>
            <w:gridSpan w:val="2"/>
            <w:vAlign w:val="center"/>
          </w:tcPr>
          <w:p w14:paraId="55532B2F">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eastAsia="宋体"/>
                <w:sz w:val="22"/>
                <w:lang w:val="en-US" w:eastAsia="zh-CN"/>
              </w:rPr>
            </w:pPr>
          </w:p>
        </w:tc>
        <w:tc>
          <w:tcPr>
            <w:tcW w:w="824" w:type="pct"/>
            <w:gridSpan w:val="3"/>
            <w:vAlign w:val="center"/>
          </w:tcPr>
          <w:p w14:paraId="1FA226E2">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sz w:val="22"/>
              </w:rPr>
            </w:pPr>
            <w:r>
              <w:rPr>
                <w:sz w:val="22"/>
              </w:rPr>
              <w:t>统一社会信用代码</w:t>
            </w:r>
          </w:p>
        </w:tc>
        <w:tc>
          <w:tcPr>
            <w:tcW w:w="2002" w:type="pct"/>
            <w:gridSpan w:val="3"/>
            <w:vAlign w:val="center"/>
          </w:tcPr>
          <w:p w14:paraId="35EC525E">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p>
        </w:tc>
      </w:tr>
      <w:tr w14:paraId="79053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180" w:type="pct"/>
            <w:vMerge w:val="continue"/>
            <w:tcBorders>
              <w:top w:val="nil"/>
            </w:tcBorders>
            <w:vAlign w:val="center"/>
          </w:tcPr>
          <w:p w14:paraId="1282E907">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rPr>
            </w:pPr>
          </w:p>
        </w:tc>
        <w:tc>
          <w:tcPr>
            <w:tcW w:w="961" w:type="pct"/>
            <w:vAlign w:val="center"/>
          </w:tcPr>
          <w:p w14:paraId="21A6D315">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r>
              <w:rPr>
                <w:sz w:val="22"/>
              </w:rPr>
              <w:t>法人代表</w:t>
            </w:r>
          </w:p>
        </w:tc>
        <w:tc>
          <w:tcPr>
            <w:tcW w:w="3858" w:type="pct"/>
            <w:gridSpan w:val="8"/>
            <w:vAlign w:val="center"/>
          </w:tcPr>
          <w:p w14:paraId="32AC78CB">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pPr>
          </w:p>
        </w:tc>
      </w:tr>
      <w:tr w14:paraId="3F5F3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180" w:type="pct"/>
            <w:vMerge w:val="continue"/>
            <w:tcBorders>
              <w:top w:val="nil"/>
            </w:tcBorders>
            <w:vAlign w:val="center"/>
          </w:tcPr>
          <w:p w14:paraId="6D54CE5B">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rPr>
            </w:pPr>
          </w:p>
        </w:tc>
        <w:tc>
          <w:tcPr>
            <w:tcW w:w="961" w:type="pct"/>
            <w:vAlign w:val="center"/>
          </w:tcPr>
          <w:p w14:paraId="3FAAC4AC">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r>
              <w:rPr>
                <w:sz w:val="22"/>
              </w:rPr>
              <w:t>企业注册资本</w:t>
            </w:r>
          </w:p>
        </w:tc>
        <w:tc>
          <w:tcPr>
            <w:tcW w:w="1031" w:type="pct"/>
            <w:gridSpan w:val="2"/>
            <w:vAlign w:val="center"/>
          </w:tcPr>
          <w:p w14:paraId="2DC64241">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p>
        </w:tc>
        <w:tc>
          <w:tcPr>
            <w:tcW w:w="824" w:type="pct"/>
            <w:gridSpan w:val="3"/>
            <w:vAlign w:val="center"/>
          </w:tcPr>
          <w:p w14:paraId="627C2436">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sz w:val="22"/>
              </w:rPr>
            </w:pPr>
            <w:r>
              <w:rPr>
                <w:sz w:val="22"/>
              </w:rPr>
              <w:t>邮编</w:t>
            </w:r>
          </w:p>
        </w:tc>
        <w:tc>
          <w:tcPr>
            <w:tcW w:w="2002" w:type="pct"/>
            <w:gridSpan w:val="3"/>
            <w:vAlign w:val="center"/>
          </w:tcPr>
          <w:p w14:paraId="7F757E2D">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p>
        </w:tc>
      </w:tr>
      <w:tr w14:paraId="581C2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180" w:type="pct"/>
            <w:vMerge w:val="continue"/>
            <w:tcBorders>
              <w:top w:val="nil"/>
            </w:tcBorders>
            <w:vAlign w:val="center"/>
          </w:tcPr>
          <w:p w14:paraId="4A692896">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rPr>
            </w:pPr>
          </w:p>
        </w:tc>
        <w:tc>
          <w:tcPr>
            <w:tcW w:w="961" w:type="pct"/>
            <w:vAlign w:val="center"/>
          </w:tcPr>
          <w:p w14:paraId="16924698">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r>
              <w:rPr>
                <w:sz w:val="22"/>
              </w:rPr>
              <w:t>通讯地址</w:t>
            </w:r>
          </w:p>
        </w:tc>
        <w:tc>
          <w:tcPr>
            <w:tcW w:w="3858" w:type="pct"/>
            <w:gridSpan w:val="8"/>
            <w:vAlign w:val="center"/>
          </w:tcPr>
          <w:p w14:paraId="75A85336">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p>
        </w:tc>
      </w:tr>
      <w:tr w14:paraId="043DD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5000" w:type="pct"/>
            <w:gridSpan w:val="10"/>
            <w:vAlign w:val="center"/>
          </w:tcPr>
          <w:p w14:paraId="7680660E">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r>
              <w:rPr>
                <w:sz w:val="22"/>
              </w:rPr>
              <w:t>合作单位</w:t>
            </w:r>
          </w:p>
        </w:tc>
      </w:tr>
      <w:tr w14:paraId="29E71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9" w:hRule="atLeast"/>
        </w:trPr>
        <w:tc>
          <w:tcPr>
            <w:tcW w:w="180" w:type="pct"/>
            <w:vAlign w:val="center"/>
          </w:tcPr>
          <w:p w14:paraId="25F5D583">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r>
              <w:rPr>
                <w:sz w:val="22"/>
              </w:rPr>
              <w:t>序号</w:t>
            </w:r>
          </w:p>
        </w:tc>
        <w:tc>
          <w:tcPr>
            <w:tcW w:w="2406" w:type="pct"/>
            <w:gridSpan w:val="5"/>
            <w:vAlign w:val="center"/>
          </w:tcPr>
          <w:p w14:paraId="07AFEA42">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r>
              <w:rPr>
                <w:sz w:val="22"/>
              </w:rPr>
              <w:t>单位名称</w:t>
            </w:r>
          </w:p>
        </w:tc>
        <w:tc>
          <w:tcPr>
            <w:tcW w:w="2413" w:type="pct"/>
            <w:gridSpan w:val="4"/>
            <w:vAlign w:val="center"/>
          </w:tcPr>
          <w:p w14:paraId="721CA0C9">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color w:val="FF0000"/>
                <w:sz w:val="22"/>
              </w:rPr>
            </w:pPr>
            <w:r>
              <w:rPr>
                <w:sz w:val="22"/>
              </w:rPr>
              <w:t>是否需要分配经费</w:t>
            </w:r>
          </w:p>
        </w:tc>
      </w:tr>
      <w:tr w14:paraId="55BB3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180" w:type="pct"/>
            <w:vAlign w:val="center"/>
          </w:tcPr>
          <w:p w14:paraId="34C1CEF3">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r>
              <w:rPr>
                <w:w w:val="102"/>
                <w:sz w:val="22"/>
              </w:rPr>
              <w:t>1</w:t>
            </w:r>
          </w:p>
        </w:tc>
        <w:tc>
          <w:tcPr>
            <w:tcW w:w="2406" w:type="pct"/>
            <w:gridSpan w:val="5"/>
            <w:vAlign w:val="center"/>
          </w:tcPr>
          <w:p w14:paraId="780D78C2">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p>
        </w:tc>
        <w:tc>
          <w:tcPr>
            <w:tcW w:w="2413" w:type="pct"/>
            <w:gridSpan w:val="4"/>
            <w:vAlign w:val="center"/>
          </w:tcPr>
          <w:p w14:paraId="3B9AD31A">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color w:val="FF0000"/>
                <w:sz w:val="22"/>
              </w:rPr>
            </w:pPr>
          </w:p>
        </w:tc>
      </w:tr>
      <w:tr w14:paraId="48282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180" w:type="pct"/>
            <w:vMerge w:val="restart"/>
            <w:vAlign w:val="center"/>
          </w:tcPr>
          <w:p w14:paraId="38FB25A5">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r>
              <w:rPr>
                <w:sz w:val="22"/>
              </w:rPr>
              <w:t>项目组成员</w:t>
            </w:r>
          </w:p>
        </w:tc>
        <w:tc>
          <w:tcPr>
            <w:tcW w:w="961" w:type="pct"/>
            <w:vAlign w:val="center"/>
          </w:tcPr>
          <w:p w14:paraId="154992E7">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r>
              <w:rPr>
                <w:sz w:val="22"/>
              </w:rPr>
              <w:t>总人数</w:t>
            </w:r>
          </w:p>
        </w:tc>
        <w:tc>
          <w:tcPr>
            <w:tcW w:w="294" w:type="pct"/>
            <w:vMerge w:val="restart"/>
            <w:vAlign w:val="center"/>
          </w:tcPr>
          <w:p w14:paraId="2FA08FDC">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r>
              <w:rPr>
                <w:sz w:val="22"/>
              </w:rPr>
              <w:t>其中</w:t>
            </w:r>
          </w:p>
        </w:tc>
        <w:tc>
          <w:tcPr>
            <w:tcW w:w="882" w:type="pct"/>
            <w:gridSpan w:val="2"/>
            <w:vAlign w:val="center"/>
          </w:tcPr>
          <w:p w14:paraId="5E7554FA">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r>
              <w:rPr>
                <w:sz w:val="22"/>
              </w:rPr>
              <w:t>高级职称</w:t>
            </w:r>
          </w:p>
        </w:tc>
        <w:tc>
          <w:tcPr>
            <w:tcW w:w="883" w:type="pct"/>
            <w:gridSpan w:val="3"/>
            <w:vAlign w:val="center"/>
          </w:tcPr>
          <w:p w14:paraId="55E4A829">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r>
              <w:rPr>
                <w:sz w:val="22"/>
              </w:rPr>
              <w:t>中级职称</w:t>
            </w:r>
          </w:p>
        </w:tc>
        <w:tc>
          <w:tcPr>
            <w:tcW w:w="880" w:type="pct"/>
            <w:vAlign w:val="center"/>
          </w:tcPr>
          <w:p w14:paraId="3EE8BEF0">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r>
              <w:rPr>
                <w:sz w:val="22"/>
              </w:rPr>
              <w:t>初级职称</w:t>
            </w:r>
          </w:p>
        </w:tc>
        <w:tc>
          <w:tcPr>
            <w:tcW w:w="918" w:type="pct"/>
            <w:vAlign w:val="center"/>
          </w:tcPr>
          <w:p w14:paraId="4FC2F538">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r>
              <w:rPr>
                <w:sz w:val="22"/>
              </w:rPr>
              <w:t>其他</w:t>
            </w:r>
          </w:p>
        </w:tc>
      </w:tr>
      <w:tr w14:paraId="43456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180" w:type="pct"/>
            <w:vMerge w:val="continue"/>
            <w:tcBorders>
              <w:top w:val="nil"/>
            </w:tcBorders>
            <w:vAlign w:val="center"/>
          </w:tcPr>
          <w:p w14:paraId="5653121E">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rPr>
            </w:pPr>
          </w:p>
        </w:tc>
        <w:tc>
          <w:tcPr>
            <w:tcW w:w="961" w:type="pct"/>
            <w:vMerge w:val="restart"/>
            <w:vAlign w:val="center"/>
          </w:tcPr>
          <w:p w14:paraId="76FDAAC8">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p>
        </w:tc>
        <w:tc>
          <w:tcPr>
            <w:tcW w:w="294" w:type="pct"/>
            <w:vMerge w:val="continue"/>
            <w:tcBorders>
              <w:top w:val="nil"/>
            </w:tcBorders>
            <w:vAlign w:val="center"/>
          </w:tcPr>
          <w:p w14:paraId="337A01CA">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rPr>
            </w:pPr>
          </w:p>
        </w:tc>
        <w:tc>
          <w:tcPr>
            <w:tcW w:w="882" w:type="pct"/>
            <w:gridSpan w:val="2"/>
            <w:vAlign w:val="center"/>
          </w:tcPr>
          <w:p w14:paraId="584D1FDB">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p>
        </w:tc>
        <w:tc>
          <w:tcPr>
            <w:tcW w:w="883" w:type="pct"/>
            <w:gridSpan w:val="3"/>
            <w:vAlign w:val="center"/>
          </w:tcPr>
          <w:p w14:paraId="6E4DF76B">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p>
        </w:tc>
        <w:tc>
          <w:tcPr>
            <w:tcW w:w="880" w:type="pct"/>
            <w:vAlign w:val="center"/>
          </w:tcPr>
          <w:p w14:paraId="335E50FF">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p>
        </w:tc>
        <w:tc>
          <w:tcPr>
            <w:tcW w:w="918" w:type="pct"/>
            <w:vAlign w:val="center"/>
          </w:tcPr>
          <w:p w14:paraId="4C1A16D9">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p>
        </w:tc>
      </w:tr>
      <w:tr w14:paraId="67656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180" w:type="pct"/>
            <w:vMerge w:val="continue"/>
            <w:tcBorders>
              <w:top w:val="nil"/>
            </w:tcBorders>
            <w:vAlign w:val="center"/>
          </w:tcPr>
          <w:p w14:paraId="1B80B45D">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rPr>
            </w:pPr>
          </w:p>
        </w:tc>
        <w:tc>
          <w:tcPr>
            <w:tcW w:w="961" w:type="pct"/>
            <w:vMerge w:val="continue"/>
            <w:tcBorders>
              <w:top w:val="nil"/>
            </w:tcBorders>
            <w:vAlign w:val="center"/>
          </w:tcPr>
          <w:p w14:paraId="4D95526C">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rPr>
            </w:pPr>
          </w:p>
        </w:tc>
        <w:tc>
          <w:tcPr>
            <w:tcW w:w="294" w:type="pct"/>
            <w:vMerge w:val="continue"/>
            <w:tcBorders>
              <w:top w:val="nil"/>
            </w:tcBorders>
            <w:vAlign w:val="center"/>
          </w:tcPr>
          <w:p w14:paraId="5D2D1C71">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rPr>
            </w:pPr>
          </w:p>
        </w:tc>
        <w:tc>
          <w:tcPr>
            <w:tcW w:w="882" w:type="pct"/>
            <w:gridSpan w:val="2"/>
            <w:vAlign w:val="center"/>
          </w:tcPr>
          <w:p w14:paraId="2064A7C5">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r>
              <w:rPr>
                <w:sz w:val="22"/>
              </w:rPr>
              <w:t>博士</w:t>
            </w:r>
          </w:p>
        </w:tc>
        <w:tc>
          <w:tcPr>
            <w:tcW w:w="883" w:type="pct"/>
            <w:gridSpan w:val="3"/>
            <w:vAlign w:val="center"/>
          </w:tcPr>
          <w:p w14:paraId="7DBEBBF7">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r>
              <w:rPr>
                <w:sz w:val="22"/>
              </w:rPr>
              <w:t>硕士</w:t>
            </w:r>
          </w:p>
        </w:tc>
        <w:tc>
          <w:tcPr>
            <w:tcW w:w="880" w:type="pct"/>
            <w:vAlign w:val="center"/>
          </w:tcPr>
          <w:p w14:paraId="25AD9BFE">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r>
              <w:rPr>
                <w:sz w:val="22"/>
              </w:rPr>
              <w:t>学士</w:t>
            </w:r>
          </w:p>
        </w:tc>
        <w:tc>
          <w:tcPr>
            <w:tcW w:w="918" w:type="pct"/>
            <w:vAlign w:val="center"/>
          </w:tcPr>
          <w:p w14:paraId="4BA6BCFD">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r>
              <w:rPr>
                <w:sz w:val="22"/>
              </w:rPr>
              <w:t>其他</w:t>
            </w:r>
          </w:p>
        </w:tc>
      </w:tr>
      <w:tr w14:paraId="017855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trPr>
        <w:tc>
          <w:tcPr>
            <w:tcW w:w="180" w:type="pct"/>
            <w:vMerge w:val="continue"/>
            <w:tcBorders>
              <w:top w:val="nil"/>
            </w:tcBorders>
            <w:vAlign w:val="center"/>
          </w:tcPr>
          <w:p w14:paraId="3B3252F3">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rPr>
            </w:pPr>
          </w:p>
        </w:tc>
        <w:tc>
          <w:tcPr>
            <w:tcW w:w="961" w:type="pct"/>
            <w:vMerge w:val="continue"/>
            <w:tcBorders>
              <w:top w:val="nil"/>
            </w:tcBorders>
            <w:vAlign w:val="center"/>
          </w:tcPr>
          <w:p w14:paraId="5CF927CC">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rPr>
            </w:pPr>
          </w:p>
        </w:tc>
        <w:tc>
          <w:tcPr>
            <w:tcW w:w="294" w:type="pct"/>
            <w:vMerge w:val="continue"/>
            <w:tcBorders>
              <w:top w:val="nil"/>
            </w:tcBorders>
            <w:vAlign w:val="center"/>
          </w:tcPr>
          <w:p w14:paraId="45A8FD77">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rPr>
            </w:pPr>
          </w:p>
        </w:tc>
        <w:tc>
          <w:tcPr>
            <w:tcW w:w="882" w:type="pct"/>
            <w:gridSpan w:val="2"/>
            <w:vAlign w:val="center"/>
          </w:tcPr>
          <w:p w14:paraId="4FB573D7">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p>
        </w:tc>
        <w:tc>
          <w:tcPr>
            <w:tcW w:w="883" w:type="pct"/>
            <w:gridSpan w:val="3"/>
            <w:vAlign w:val="center"/>
          </w:tcPr>
          <w:p w14:paraId="11ABF2F4">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p>
        </w:tc>
        <w:tc>
          <w:tcPr>
            <w:tcW w:w="880" w:type="pct"/>
            <w:vAlign w:val="center"/>
          </w:tcPr>
          <w:p w14:paraId="560EE0A5">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p>
        </w:tc>
        <w:tc>
          <w:tcPr>
            <w:tcW w:w="918" w:type="pct"/>
            <w:vAlign w:val="center"/>
          </w:tcPr>
          <w:p w14:paraId="111AF798">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p>
        </w:tc>
      </w:tr>
      <w:tr w14:paraId="08E24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1" w:hRule="atLeast"/>
        </w:trPr>
        <w:tc>
          <w:tcPr>
            <w:tcW w:w="180" w:type="pct"/>
            <w:vAlign w:val="center"/>
          </w:tcPr>
          <w:p w14:paraId="280ACD74">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r>
              <w:rPr>
                <w:sz w:val="22"/>
              </w:rPr>
              <w:t>研发内容摘要</w:t>
            </w:r>
          </w:p>
        </w:tc>
        <w:tc>
          <w:tcPr>
            <w:tcW w:w="4819" w:type="pct"/>
            <w:gridSpan w:val="9"/>
            <w:vAlign w:val="center"/>
          </w:tcPr>
          <w:p w14:paraId="422A9F28">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2"/>
              </w:rPr>
            </w:pPr>
          </w:p>
        </w:tc>
      </w:tr>
    </w:tbl>
    <w:p w14:paraId="3F9ABCA0">
      <w:pPr>
        <w:spacing w:after="0" w:line="230" w:lineRule="auto"/>
        <w:jc w:val="both"/>
        <w:rPr>
          <w:sz w:val="22"/>
        </w:rPr>
        <w:sectPr>
          <w:footerReference r:id="rId5" w:type="default"/>
          <w:pgSz w:w="11910" w:h="16840"/>
          <w:pgMar w:top="1440" w:right="1080" w:bottom="1440" w:left="1080" w:header="0" w:footer="226" w:gutter="0"/>
          <w:cols w:space="720" w:num="1"/>
        </w:sectPr>
      </w:pPr>
    </w:p>
    <w:p w14:paraId="50F2994D">
      <w:pPr>
        <w:keepNext w:val="0"/>
        <w:keepLines w:val="0"/>
        <w:pageBreakBefore w:val="0"/>
        <w:widowControl w:val="0"/>
        <w:numPr>
          <w:ilvl w:val="0"/>
          <w:numId w:val="0"/>
        </w:numPr>
        <w:kinsoku/>
        <w:wordWrap/>
        <w:overflowPunct/>
        <w:topLinePunct w:val="0"/>
        <w:autoSpaceDE w:val="0"/>
        <w:autoSpaceDN w:val="0"/>
        <w:bidi w:val="0"/>
        <w:adjustRightInd/>
        <w:snapToGrid/>
        <w:spacing w:before="0" w:beforeLines="50" w:after="0" w:afterLines="50"/>
        <w:ind w:leftChars="0" w:right="0" w:rightChars="0"/>
        <w:textAlignment w:val="auto"/>
        <w:rPr>
          <w:rFonts w:hint="eastAsia"/>
          <w:b/>
          <w:sz w:val="22"/>
          <w:lang w:val="en-US" w:eastAsia="zh-CN"/>
        </w:rPr>
      </w:pPr>
      <w:r>
        <w:rPr>
          <w:rFonts w:hint="eastAsia"/>
          <w:b/>
          <w:sz w:val="22"/>
          <w:lang w:val="en-US" w:eastAsia="zh-CN"/>
        </w:rPr>
        <w:t>二、背景概述</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6"/>
      </w:tblGrid>
      <w:tr w14:paraId="37D35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9" w:hRule="atLeast"/>
        </w:trPr>
        <w:tc>
          <w:tcPr>
            <w:tcW w:w="5000" w:type="pct"/>
          </w:tcPr>
          <w:p w14:paraId="19923E15">
            <w:pPr>
              <w:spacing w:after="0" w:line="270" w:lineRule="exact"/>
              <w:rPr>
                <w:vertAlign w:val="baseline"/>
              </w:rPr>
            </w:pPr>
          </w:p>
        </w:tc>
      </w:tr>
    </w:tbl>
    <w:p w14:paraId="5E7161AD">
      <w:pPr>
        <w:spacing w:after="0" w:line="270" w:lineRule="exact"/>
        <w:sectPr>
          <w:pgSz w:w="11910" w:h="16840"/>
          <w:pgMar w:top="1440" w:right="1080" w:bottom="1440" w:left="1080" w:header="0" w:footer="226" w:gutter="0"/>
          <w:cols w:space="720" w:num="1"/>
        </w:sectPr>
      </w:pPr>
    </w:p>
    <w:p w14:paraId="5C111C5D">
      <w:pPr>
        <w:keepNext w:val="0"/>
        <w:keepLines w:val="0"/>
        <w:pageBreakBefore w:val="0"/>
        <w:widowControl w:val="0"/>
        <w:numPr>
          <w:ilvl w:val="0"/>
          <w:numId w:val="0"/>
        </w:numPr>
        <w:kinsoku/>
        <w:wordWrap/>
        <w:overflowPunct/>
        <w:topLinePunct w:val="0"/>
        <w:autoSpaceDE w:val="0"/>
        <w:autoSpaceDN w:val="0"/>
        <w:bidi w:val="0"/>
        <w:adjustRightInd/>
        <w:snapToGrid/>
        <w:spacing w:before="0" w:beforeLines="50" w:after="0" w:afterLines="50"/>
        <w:ind w:leftChars="0" w:right="0" w:rightChars="0"/>
        <w:textAlignment w:val="auto"/>
        <w:rPr>
          <w:rFonts w:hint="eastAsia"/>
          <w:b/>
          <w:sz w:val="22"/>
          <w:lang w:val="en-US" w:eastAsia="zh-CN"/>
        </w:rPr>
      </w:pPr>
      <w:r>
        <w:rPr>
          <w:rFonts w:hint="eastAsia"/>
          <w:b/>
          <w:sz w:val="22"/>
          <w:lang w:val="en-US" w:eastAsia="zh-CN"/>
        </w:rPr>
        <w:t>三、研发内容及主要创新点</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6"/>
      </w:tblGrid>
      <w:tr w14:paraId="0250D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9" w:hRule="atLeast"/>
        </w:trPr>
        <w:tc>
          <w:tcPr>
            <w:tcW w:w="5000" w:type="pct"/>
          </w:tcPr>
          <w:p w14:paraId="3ADA4854">
            <w:pPr>
              <w:spacing w:after="0" w:line="270" w:lineRule="exact"/>
              <w:rPr>
                <w:vertAlign w:val="baseline"/>
              </w:rPr>
            </w:pPr>
          </w:p>
        </w:tc>
      </w:tr>
    </w:tbl>
    <w:p w14:paraId="60200142">
      <w:pPr>
        <w:keepNext w:val="0"/>
        <w:keepLines w:val="0"/>
        <w:pageBreakBefore w:val="0"/>
        <w:widowControl w:val="0"/>
        <w:numPr>
          <w:ilvl w:val="0"/>
          <w:numId w:val="0"/>
        </w:numPr>
        <w:kinsoku/>
        <w:wordWrap/>
        <w:overflowPunct/>
        <w:topLinePunct w:val="0"/>
        <w:autoSpaceDE w:val="0"/>
        <w:autoSpaceDN w:val="0"/>
        <w:bidi w:val="0"/>
        <w:adjustRightInd/>
        <w:snapToGrid/>
        <w:spacing w:before="0" w:beforeLines="50" w:after="0" w:afterLines="50"/>
        <w:ind w:leftChars="0" w:right="0" w:rightChars="0"/>
        <w:textAlignment w:val="auto"/>
        <w:rPr>
          <w:rFonts w:hint="eastAsia"/>
          <w:b/>
          <w:sz w:val="22"/>
        </w:rPr>
      </w:pPr>
      <w:r>
        <w:rPr>
          <w:rFonts w:hint="eastAsia"/>
          <w:b/>
          <w:sz w:val="22"/>
          <w:lang w:val="en-US" w:eastAsia="zh-CN"/>
        </w:rPr>
        <w:t>四</w:t>
      </w:r>
      <w:r>
        <w:rPr>
          <w:rFonts w:hint="eastAsia"/>
          <w:b/>
          <w:sz w:val="22"/>
        </w:rPr>
        <w:t>、研发方案和技术路线</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6"/>
      </w:tblGrid>
      <w:tr w14:paraId="58C80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7" w:hRule="atLeast"/>
        </w:trPr>
        <w:tc>
          <w:tcPr>
            <w:tcW w:w="5000" w:type="pct"/>
          </w:tcPr>
          <w:p w14:paraId="58E8A7E6">
            <w:pPr>
              <w:spacing w:after="0" w:line="270" w:lineRule="exact"/>
              <w:rPr>
                <w:vertAlign w:val="baseline"/>
              </w:rPr>
            </w:pPr>
          </w:p>
        </w:tc>
      </w:tr>
    </w:tbl>
    <w:p w14:paraId="2CDE777B">
      <w:pPr>
        <w:keepNext w:val="0"/>
        <w:keepLines w:val="0"/>
        <w:pageBreakBefore w:val="0"/>
        <w:widowControl w:val="0"/>
        <w:numPr>
          <w:ilvl w:val="0"/>
          <w:numId w:val="0"/>
        </w:numPr>
        <w:kinsoku/>
        <w:wordWrap/>
        <w:overflowPunct/>
        <w:topLinePunct w:val="0"/>
        <w:autoSpaceDE w:val="0"/>
        <w:autoSpaceDN w:val="0"/>
        <w:bidi w:val="0"/>
        <w:adjustRightInd/>
        <w:snapToGrid/>
        <w:spacing w:before="0" w:beforeLines="50" w:after="0" w:afterLines="50"/>
        <w:ind w:leftChars="0" w:right="0" w:rightChars="0"/>
        <w:textAlignment w:val="auto"/>
        <w:rPr>
          <w:rFonts w:hint="eastAsia"/>
          <w:b/>
          <w:sz w:val="22"/>
        </w:rPr>
      </w:pPr>
      <w:r>
        <w:rPr>
          <w:rFonts w:hint="eastAsia"/>
          <w:b/>
          <w:sz w:val="22"/>
          <w:lang w:val="en-US" w:eastAsia="zh-CN"/>
        </w:rPr>
        <w:t>五、</w:t>
      </w:r>
      <w:r>
        <w:rPr>
          <w:rFonts w:hint="eastAsia"/>
          <w:b/>
          <w:sz w:val="22"/>
        </w:rPr>
        <w:t>项目考核内容与指标</w:t>
      </w:r>
    </w:p>
    <w:p w14:paraId="0E1DEE53">
      <w:pPr>
        <w:keepNext w:val="0"/>
        <w:keepLines w:val="0"/>
        <w:pageBreakBefore w:val="0"/>
        <w:widowControl w:val="0"/>
        <w:numPr>
          <w:ilvl w:val="0"/>
          <w:numId w:val="0"/>
        </w:numPr>
        <w:kinsoku/>
        <w:wordWrap/>
        <w:overflowPunct/>
        <w:topLinePunct w:val="0"/>
        <w:autoSpaceDE w:val="0"/>
        <w:autoSpaceDN w:val="0"/>
        <w:bidi w:val="0"/>
        <w:adjustRightInd/>
        <w:snapToGrid/>
        <w:spacing w:before="0" w:beforeLines="50" w:after="0" w:afterLines="50"/>
        <w:ind w:leftChars="0" w:right="0" w:rightChars="0"/>
        <w:textAlignment w:val="auto"/>
        <w:rPr>
          <w:b/>
          <w:sz w:val="22"/>
        </w:rPr>
      </w:pPr>
      <w:r>
        <w:rPr>
          <w:rFonts w:hint="eastAsia"/>
          <w:b/>
          <w:sz w:val="22"/>
        </w:rPr>
        <w:t>1.主要技术指标</w:t>
      </w:r>
    </w:p>
    <w:tbl>
      <w:tblPr>
        <w:tblStyle w:val="5"/>
        <w:tblW w:w="5021"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2445"/>
        <w:gridCol w:w="6"/>
        <w:gridCol w:w="1950"/>
        <w:gridCol w:w="500"/>
        <w:gridCol w:w="963"/>
        <w:gridCol w:w="1487"/>
        <w:gridCol w:w="475"/>
        <w:gridCol w:w="1981"/>
      </w:tblGrid>
      <w:tr w14:paraId="689D7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55" w:hRule="atLeast"/>
        </w:trPr>
        <w:tc>
          <w:tcPr>
            <w:tcW w:w="5000" w:type="pct"/>
            <w:gridSpan w:val="8"/>
            <w:vAlign w:val="center"/>
          </w:tcPr>
          <w:p w14:paraId="2757B172">
            <w:pPr>
              <w:pStyle w:val="10"/>
              <w:spacing w:line="276" w:lineRule="exact"/>
              <w:ind w:left="52"/>
              <w:jc w:val="center"/>
              <w:rPr>
                <w:sz w:val="22"/>
              </w:rPr>
            </w:pPr>
          </w:p>
        </w:tc>
      </w:tr>
      <w:tr w14:paraId="06433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6" w:hRule="atLeast"/>
        </w:trPr>
        <w:tc>
          <w:tcPr>
            <w:tcW w:w="1250" w:type="pct"/>
            <w:gridSpan w:val="2"/>
            <w:vAlign w:val="center"/>
          </w:tcPr>
          <w:p w14:paraId="2E353EF3">
            <w:pPr>
              <w:pStyle w:val="10"/>
              <w:spacing w:before="78"/>
              <w:ind w:left="52"/>
              <w:jc w:val="center"/>
              <w:rPr>
                <w:sz w:val="22"/>
              </w:rPr>
            </w:pPr>
            <w:r>
              <w:rPr>
                <w:sz w:val="22"/>
              </w:rPr>
              <w:t>1.新产品</w:t>
            </w:r>
          </w:p>
        </w:tc>
        <w:tc>
          <w:tcPr>
            <w:tcW w:w="1249" w:type="pct"/>
            <w:gridSpan w:val="2"/>
            <w:vAlign w:val="center"/>
          </w:tcPr>
          <w:p w14:paraId="02AC3DA5">
            <w:pPr>
              <w:pStyle w:val="10"/>
              <w:spacing w:before="78"/>
              <w:ind w:left="52"/>
              <w:jc w:val="center"/>
              <w:rPr>
                <w:sz w:val="22"/>
              </w:rPr>
            </w:pPr>
            <w:r>
              <w:rPr>
                <w:sz w:val="22"/>
              </w:rPr>
              <w:t>项</w:t>
            </w:r>
          </w:p>
        </w:tc>
        <w:tc>
          <w:tcPr>
            <w:tcW w:w="1249" w:type="pct"/>
            <w:gridSpan w:val="2"/>
            <w:vAlign w:val="center"/>
          </w:tcPr>
          <w:p w14:paraId="7CACA4B1">
            <w:pPr>
              <w:pStyle w:val="10"/>
              <w:spacing w:before="78"/>
              <w:ind w:left="52"/>
              <w:jc w:val="center"/>
              <w:rPr>
                <w:sz w:val="22"/>
              </w:rPr>
            </w:pPr>
            <w:r>
              <w:rPr>
                <w:rFonts w:hint="eastAsia"/>
                <w:sz w:val="22"/>
                <w:lang w:val="en-US" w:eastAsia="zh-CN"/>
              </w:rPr>
              <w:t>2</w:t>
            </w:r>
            <w:r>
              <w:rPr>
                <w:sz w:val="22"/>
              </w:rPr>
              <w:t>.新技术、新工艺</w:t>
            </w:r>
          </w:p>
        </w:tc>
        <w:tc>
          <w:tcPr>
            <w:tcW w:w="1250" w:type="pct"/>
            <w:gridSpan w:val="2"/>
            <w:vAlign w:val="center"/>
          </w:tcPr>
          <w:p w14:paraId="273250DA">
            <w:pPr>
              <w:pStyle w:val="10"/>
              <w:spacing w:before="78"/>
              <w:ind w:left="52"/>
              <w:jc w:val="center"/>
              <w:rPr>
                <w:sz w:val="22"/>
              </w:rPr>
            </w:pPr>
            <w:r>
              <w:rPr>
                <w:sz w:val="22"/>
              </w:rPr>
              <w:t>项</w:t>
            </w:r>
          </w:p>
        </w:tc>
      </w:tr>
      <w:tr w14:paraId="43578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5" w:hRule="atLeast"/>
        </w:trPr>
        <w:tc>
          <w:tcPr>
            <w:tcW w:w="1247" w:type="pct"/>
            <w:vMerge w:val="restart"/>
            <w:vAlign w:val="center"/>
          </w:tcPr>
          <w:p w14:paraId="6622E2CD">
            <w:pPr>
              <w:pStyle w:val="10"/>
              <w:spacing w:line="230" w:lineRule="auto"/>
              <w:ind w:right="180"/>
              <w:jc w:val="center"/>
              <w:rPr>
                <w:sz w:val="22"/>
              </w:rPr>
            </w:pPr>
            <w:r>
              <w:rPr>
                <w:rFonts w:hint="eastAsia"/>
                <w:sz w:val="22"/>
                <w:lang w:val="en-US" w:eastAsia="zh-CN"/>
              </w:rPr>
              <w:t>3</w:t>
            </w:r>
            <w:r>
              <w:rPr>
                <w:sz w:val="22"/>
              </w:rPr>
              <w:t>.专利和计算机软件著作权</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2EBBF28">
            <w:pPr>
              <w:pStyle w:val="10"/>
              <w:spacing w:before="78"/>
              <w:ind w:left="52"/>
              <w:jc w:val="center"/>
              <w:rPr>
                <w:b w:val="0"/>
                <w:color w:val="000000"/>
                <w:sz w:val="22"/>
              </w:rPr>
            </w:pPr>
            <w:r>
              <w:rPr>
                <w:b w:val="0"/>
                <w:color w:val="000000"/>
                <w:sz w:val="22"/>
              </w:rPr>
              <w:t>专利申请</w:t>
            </w:r>
          </w:p>
        </w:tc>
        <w:tc>
          <w:tcPr>
            <w:tcW w:w="746"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A76BBC3">
            <w:pPr>
              <w:pStyle w:val="10"/>
              <w:spacing w:before="78"/>
              <w:ind w:left="52"/>
              <w:jc w:val="center"/>
              <w:rPr>
                <w:b w:val="0"/>
                <w:color w:val="000000"/>
                <w:sz w:val="22"/>
              </w:rPr>
            </w:pPr>
            <w:r>
              <w:rPr>
                <w:b w:val="0"/>
                <w:color w:val="000000"/>
                <w:sz w:val="22"/>
              </w:rPr>
              <w:t>项</w:t>
            </w:r>
          </w:p>
        </w:tc>
        <w:tc>
          <w:tcPr>
            <w:tcW w:w="99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1E3C7A9">
            <w:pPr>
              <w:pStyle w:val="10"/>
              <w:spacing w:before="78"/>
              <w:ind w:left="52"/>
              <w:jc w:val="center"/>
              <w:rPr>
                <w:b w:val="0"/>
                <w:color w:val="000000"/>
                <w:sz w:val="22"/>
              </w:rPr>
            </w:pPr>
            <w:r>
              <w:rPr>
                <w:b w:val="0"/>
                <w:color w:val="000000"/>
                <w:sz w:val="22"/>
              </w:rPr>
              <w:t>其中专利申请发明</w:t>
            </w:r>
          </w:p>
        </w:tc>
        <w:tc>
          <w:tcPr>
            <w:tcW w:w="10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CD2640">
            <w:pPr>
              <w:pStyle w:val="10"/>
              <w:spacing w:before="78"/>
              <w:ind w:left="52"/>
              <w:jc w:val="center"/>
              <w:rPr>
                <w:b w:val="0"/>
                <w:color w:val="000000"/>
                <w:sz w:val="22"/>
              </w:rPr>
            </w:pPr>
            <w:r>
              <w:rPr>
                <w:b w:val="0"/>
                <w:color w:val="000000"/>
                <w:sz w:val="22"/>
              </w:rPr>
              <w:t>项</w:t>
            </w:r>
          </w:p>
        </w:tc>
      </w:tr>
      <w:tr w14:paraId="1CA49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5" w:hRule="atLeast"/>
        </w:trPr>
        <w:tc>
          <w:tcPr>
            <w:tcW w:w="1247" w:type="pct"/>
            <w:vMerge w:val="continue"/>
            <w:tcBorders>
              <w:top w:val="nil"/>
            </w:tcBorders>
            <w:vAlign w:val="center"/>
          </w:tcPr>
          <w:p w14:paraId="21DD234E">
            <w:pPr>
              <w:jc w:val="center"/>
              <w:rPr>
                <w:sz w:val="2"/>
                <w:szCs w:val="2"/>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EEBBFE3">
            <w:pPr>
              <w:pStyle w:val="10"/>
              <w:spacing w:before="78"/>
              <w:ind w:left="52"/>
              <w:jc w:val="center"/>
              <w:rPr>
                <w:b w:val="0"/>
                <w:color w:val="000000"/>
                <w:sz w:val="22"/>
              </w:rPr>
            </w:pPr>
            <w:r>
              <w:rPr>
                <w:b w:val="0"/>
                <w:color w:val="000000"/>
                <w:sz w:val="22"/>
              </w:rPr>
              <w:t>专利授权</w:t>
            </w:r>
          </w:p>
        </w:tc>
        <w:tc>
          <w:tcPr>
            <w:tcW w:w="746"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E485C80">
            <w:pPr>
              <w:pStyle w:val="10"/>
              <w:spacing w:before="78"/>
              <w:ind w:left="52"/>
              <w:jc w:val="center"/>
              <w:rPr>
                <w:b w:val="0"/>
                <w:color w:val="000000"/>
                <w:sz w:val="22"/>
              </w:rPr>
            </w:pPr>
            <w:r>
              <w:rPr>
                <w:b w:val="0"/>
                <w:color w:val="000000"/>
                <w:sz w:val="22"/>
              </w:rPr>
              <w:t>项</w:t>
            </w:r>
          </w:p>
        </w:tc>
        <w:tc>
          <w:tcPr>
            <w:tcW w:w="99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1E8A8D2">
            <w:pPr>
              <w:pStyle w:val="10"/>
              <w:spacing w:before="78"/>
              <w:ind w:left="52"/>
              <w:jc w:val="center"/>
              <w:rPr>
                <w:b w:val="0"/>
                <w:color w:val="000000"/>
                <w:sz w:val="22"/>
              </w:rPr>
            </w:pPr>
            <w:r>
              <w:rPr>
                <w:b w:val="0"/>
                <w:color w:val="000000"/>
                <w:sz w:val="22"/>
              </w:rPr>
              <w:t>其中授权发明专利</w:t>
            </w:r>
          </w:p>
        </w:tc>
        <w:tc>
          <w:tcPr>
            <w:tcW w:w="10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884142">
            <w:pPr>
              <w:pStyle w:val="10"/>
              <w:spacing w:before="78"/>
              <w:ind w:left="52"/>
              <w:jc w:val="center"/>
              <w:rPr>
                <w:b w:val="0"/>
                <w:color w:val="000000"/>
                <w:sz w:val="22"/>
              </w:rPr>
            </w:pPr>
            <w:r>
              <w:rPr>
                <w:b w:val="0"/>
                <w:color w:val="000000"/>
                <w:sz w:val="22"/>
              </w:rPr>
              <w:t>项</w:t>
            </w:r>
          </w:p>
        </w:tc>
      </w:tr>
      <w:tr w14:paraId="3922A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5" w:hRule="atLeast"/>
        </w:trPr>
        <w:tc>
          <w:tcPr>
            <w:tcW w:w="1247" w:type="pct"/>
            <w:vMerge w:val="continue"/>
            <w:tcBorders>
              <w:top w:val="nil"/>
            </w:tcBorders>
            <w:vAlign w:val="center"/>
          </w:tcPr>
          <w:p w14:paraId="0970F17A">
            <w:pPr>
              <w:jc w:val="center"/>
              <w:rPr>
                <w:sz w:val="2"/>
                <w:szCs w:val="2"/>
              </w:rPr>
            </w:pPr>
          </w:p>
        </w:tc>
        <w:tc>
          <w:tcPr>
            <w:tcW w:w="997" w:type="pct"/>
            <w:gridSpan w:val="2"/>
            <w:vAlign w:val="center"/>
          </w:tcPr>
          <w:p w14:paraId="739F88EC">
            <w:pPr>
              <w:pStyle w:val="10"/>
              <w:spacing w:before="78"/>
              <w:ind w:left="52"/>
              <w:jc w:val="center"/>
              <w:rPr>
                <w:sz w:val="22"/>
              </w:rPr>
            </w:pPr>
            <w:r>
              <w:rPr>
                <w:sz w:val="22"/>
              </w:rPr>
              <w:t>计算机软件著作权</w:t>
            </w:r>
          </w:p>
        </w:tc>
        <w:tc>
          <w:tcPr>
            <w:tcW w:w="2755" w:type="pct"/>
            <w:gridSpan w:val="5"/>
            <w:vAlign w:val="center"/>
          </w:tcPr>
          <w:p w14:paraId="29359DD7">
            <w:pPr>
              <w:pStyle w:val="10"/>
              <w:spacing w:before="78"/>
              <w:ind w:left="52"/>
              <w:jc w:val="center"/>
              <w:rPr>
                <w:sz w:val="22"/>
              </w:rPr>
            </w:pPr>
            <w:r>
              <w:rPr>
                <w:sz w:val="22"/>
              </w:rPr>
              <w:t>项</w:t>
            </w:r>
          </w:p>
        </w:tc>
      </w:tr>
      <w:tr w14:paraId="6C145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5" w:hRule="atLeast"/>
        </w:trPr>
        <w:tc>
          <w:tcPr>
            <w:tcW w:w="1247" w:type="pct"/>
            <w:vAlign w:val="center"/>
          </w:tcPr>
          <w:p w14:paraId="12A9BB69">
            <w:pPr>
              <w:pStyle w:val="10"/>
              <w:spacing w:before="78"/>
              <w:ind w:left="52"/>
              <w:jc w:val="center"/>
              <w:rPr>
                <w:sz w:val="22"/>
              </w:rPr>
            </w:pPr>
            <w:r>
              <w:rPr>
                <w:rFonts w:hint="eastAsia"/>
                <w:sz w:val="22"/>
                <w:lang w:val="en-US" w:eastAsia="zh-CN"/>
              </w:rPr>
              <w:t>4</w:t>
            </w:r>
            <w:r>
              <w:rPr>
                <w:sz w:val="22"/>
              </w:rPr>
              <w:t>.技术标准</w:t>
            </w:r>
          </w:p>
        </w:tc>
        <w:tc>
          <w:tcPr>
            <w:tcW w:w="997" w:type="pct"/>
            <w:gridSpan w:val="2"/>
            <w:vAlign w:val="center"/>
          </w:tcPr>
          <w:p w14:paraId="2D6ECEF3">
            <w:pPr>
              <w:pStyle w:val="10"/>
              <w:spacing w:before="78"/>
              <w:ind w:left="52"/>
              <w:jc w:val="center"/>
              <w:rPr>
                <w:sz w:val="22"/>
              </w:rPr>
            </w:pPr>
            <w:r>
              <w:rPr>
                <w:sz w:val="22"/>
              </w:rPr>
              <w:t>项</w:t>
            </w:r>
          </w:p>
        </w:tc>
        <w:tc>
          <w:tcPr>
            <w:tcW w:w="1746" w:type="pct"/>
            <w:gridSpan w:val="4"/>
            <w:vAlign w:val="center"/>
          </w:tcPr>
          <w:p w14:paraId="40ECBC3C">
            <w:pPr>
              <w:pStyle w:val="10"/>
              <w:spacing w:before="78"/>
              <w:ind w:left="52"/>
              <w:jc w:val="center"/>
              <w:rPr>
                <w:sz w:val="22"/>
              </w:rPr>
            </w:pPr>
            <w:r>
              <w:rPr>
                <w:sz w:val="22"/>
              </w:rPr>
              <w:t>7.条件建设</w:t>
            </w:r>
          </w:p>
        </w:tc>
        <w:tc>
          <w:tcPr>
            <w:tcW w:w="1008" w:type="pct"/>
            <w:vAlign w:val="center"/>
          </w:tcPr>
          <w:p w14:paraId="4A0FFEEE">
            <w:pPr>
              <w:pStyle w:val="10"/>
              <w:spacing w:before="78"/>
              <w:ind w:left="52"/>
              <w:jc w:val="center"/>
              <w:rPr>
                <w:sz w:val="22"/>
              </w:rPr>
            </w:pPr>
            <w:r>
              <w:rPr>
                <w:sz w:val="22"/>
              </w:rPr>
              <w:t>项</w:t>
            </w:r>
          </w:p>
        </w:tc>
      </w:tr>
      <w:tr w14:paraId="18616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5" w:hRule="atLeast"/>
        </w:trPr>
        <w:tc>
          <w:tcPr>
            <w:tcW w:w="1247" w:type="pct"/>
            <w:vAlign w:val="center"/>
          </w:tcPr>
          <w:p w14:paraId="2A8FA018">
            <w:pPr>
              <w:pStyle w:val="10"/>
              <w:spacing w:before="78"/>
              <w:ind w:left="52"/>
              <w:jc w:val="center"/>
              <w:rPr>
                <w:sz w:val="22"/>
              </w:rPr>
            </w:pPr>
            <w:r>
              <w:rPr>
                <w:rFonts w:hint="eastAsia"/>
                <w:sz w:val="22"/>
                <w:lang w:val="en-US" w:eastAsia="zh-CN"/>
              </w:rPr>
              <w:t>5</w:t>
            </w:r>
            <w:r>
              <w:rPr>
                <w:sz w:val="22"/>
              </w:rPr>
              <w:t>.发表论文</w:t>
            </w:r>
          </w:p>
        </w:tc>
        <w:tc>
          <w:tcPr>
            <w:tcW w:w="997" w:type="pct"/>
            <w:gridSpan w:val="2"/>
            <w:vAlign w:val="center"/>
          </w:tcPr>
          <w:p w14:paraId="5AF7722A">
            <w:pPr>
              <w:pStyle w:val="10"/>
              <w:spacing w:before="78"/>
              <w:ind w:left="52"/>
              <w:jc w:val="center"/>
              <w:rPr>
                <w:sz w:val="22"/>
              </w:rPr>
            </w:pPr>
            <w:r>
              <w:rPr>
                <w:sz w:val="22"/>
              </w:rPr>
              <w:t>篇</w:t>
            </w:r>
          </w:p>
        </w:tc>
        <w:tc>
          <w:tcPr>
            <w:tcW w:w="1746" w:type="pct"/>
            <w:gridSpan w:val="4"/>
            <w:vAlign w:val="center"/>
          </w:tcPr>
          <w:p w14:paraId="6D21D321">
            <w:pPr>
              <w:pStyle w:val="10"/>
              <w:spacing w:before="78"/>
              <w:ind w:left="52"/>
              <w:jc w:val="center"/>
              <w:rPr>
                <w:sz w:val="22"/>
              </w:rPr>
            </w:pPr>
            <w:r>
              <w:rPr>
                <w:sz w:val="22"/>
              </w:rPr>
              <w:t>论著</w:t>
            </w:r>
          </w:p>
        </w:tc>
        <w:tc>
          <w:tcPr>
            <w:tcW w:w="1008" w:type="pct"/>
            <w:vAlign w:val="center"/>
          </w:tcPr>
          <w:p w14:paraId="2494513D">
            <w:pPr>
              <w:pStyle w:val="10"/>
              <w:spacing w:before="78"/>
              <w:ind w:left="52"/>
              <w:jc w:val="center"/>
              <w:rPr>
                <w:sz w:val="22"/>
              </w:rPr>
            </w:pPr>
            <w:r>
              <w:rPr>
                <w:sz w:val="22"/>
              </w:rPr>
              <w:t>万字</w:t>
            </w:r>
          </w:p>
        </w:tc>
      </w:tr>
      <w:tr w14:paraId="7CD49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1" w:hRule="atLeast"/>
        </w:trPr>
        <w:tc>
          <w:tcPr>
            <w:tcW w:w="1247" w:type="pct"/>
            <w:vAlign w:val="center"/>
          </w:tcPr>
          <w:p w14:paraId="64A2119A">
            <w:pPr>
              <w:pStyle w:val="10"/>
              <w:spacing w:before="78"/>
              <w:ind w:left="52"/>
              <w:jc w:val="center"/>
              <w:rPr>
                <w:sz w:val="22"/>
              </w:rPr>
            </w:pPr>
            <w:r>
              <w:rPr>
                <w:rFonts w:hint="eastAsia"/>
                <w:sz w:val="22"/>
                <w:lang w:val="en-US" w:eastAsia="zh-CN"/>
              </w:rPr>
              <w:t>6</w:t>
            </w:r>
            <w:r>
              <w:rPr>
                <w:sz w:val="22"/>
              </w:rPr>
              <w:t>.其他</w:t>
            </w:r>
          </w:p>
        </w:tc>
        <w:tc>
          <w:tcPr>
            <w:tcW w:w="3752" w:type="pct"/>
            <w:gridSpan w:val="7"/>
            <w:vAlign w:val="center"/>
          </w:tcPr>
          <w:p w14:paraId="067871DE">
            <w:pPr>
              <w:pStyle w:val="10"/>
              <w:spacing w:before="78"/>
              <w:ind w:left="52"/>
              <w:jc w:val="center"/>
              <w:rPr>
                <w:sz w:val="22"/>
              </w:rPr>
            </w:pPr>
            <w:r>
              <w:rPr>
                <w:sz w:val="22"/>
              </w:rPr>
              <w:t>项</w:t>
            </w:r>
          </w:p>
        </w:tc>
      </w:tr>
    </w:tbl>
    <w:p w14:paraId="7F1876E1"/>
    <w:p w14:paraId="5410B292">
      <w:r>
        <w:br w:type="page"/>
      </w:r>
    </w:p>
    <w:p w14:paraId="4EE5204A">
      <w:pPr>
        <w:keepNext w:val="0"/>
        <w:keepLines w:val="0"/>
        <w:pageBreakBefore w:val="0"/>
        <w:widowControl w:val="0"/>
        <w:numPr>
          <w:ilvl w:val="0"/>
          <w:numId w:val="0"/>
        </w:numPr>
        <w:kinsoku/>
        <w:wordWrap/>
        <w:overflowPunct/>
        <w:topLinePunct w:val="0"/>
        <w:autoSpaceDE w:val="0"/>
        <w:autoSpaceDN w:val="0"/>
        <w:bidi w:val="0"/>
        <w:adjustRightInd/>
        <w:snapToGrid/>
        <w:spacing w:before="0" w:beforeLines="50" w:after="0" w:afterLines="50"/>
        <w:ind w:leftChars="0" w:right="0" w:rightChars="0"/>
        <w:textAlignment w:val="auto"/>
        <w:rPr>
          <w:b/>
          <w:sz w:val="22"/>
        </w:rPr>
      </w:pPr>
      <w:r>
        <w:rPr>
          <w:b/>
          <w:sz w:val="22"/>
        </w:rPr>
        <w:t>2.经济社会效益</w:t>
      </w:r>
    </w:p>
    <w:tbl>
      <w:tblPr>
        <w:tblStyle w:val="5"/>
        <w:tblW w:w="5128"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2248"/>
        <w:gridCol w:w="1248"/>
        <w:gridCol w:w="2023"/>
        <w:gridCol w:w="1172"/>
        <w:gridCol w:w="2095"/>
        <w:gridCol w:w="1230"/>
      </w:tblGrid>
      <w:tr w14:paraId="18BF9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2" w:hRule="atLeast"/>
        </w:trPr>
        <w:tc>
          <w:tcPr>
            <w:tcW w:w="5000" w:type="pct"/>
            <w:gridSpan w:val="6"/>
            <w:vAlign w:val="center"/>
          </w:tcPr>
          <w:p w14:paraId="0544A65D">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450"/>
              <w:jc w:val="center"/>
              <w:textAlignment w:val="auto"/>
              <w:rPr>
                <w:sz w:val="22"/>
              </w:rPr>
            </w:pPr>
          </w:p>
        </w:tc>
      </w:tr>
      <w:tr w14:paraId="2224E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122" w:type="pct"/>
            <w:vAlign w:val="center"/>
          </w:tcPr>
          <w:p w14:paraId="6EE49965">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eastAsia="宋体"/>
                <w:sz w:val="22"/>
                <w:lang w:eastAsia="zh-CN"/>
              </w:rPr>
            </w:pPr>
            <w:r>
              <w:rPr>
                <w:sz w:val="22"/>
              </w:rPr>
              <w:t>新增产值</w:t>
            </w:r>
            <w:r>
              <w:rPr>
                <w:rFonts w:hint="eastAsia"/>
                <w:sz w:val="22"/>
                <w:lang w:eastAsia="zh-CN"/>
              </w:rPr>
              <w:t>（</w:t>
            </w:r>
            <w:r>
              <w:rPr>
                <w:rFonts w:hint="eastAsia"/>
                <w:sz w:val="22"/>
                <w:lang w:val="en-US" w:eastAsia="zh-CN"/>
              </w:rPr>
              <w:t>万元</w:t>
            </w:r>
            <w:r>
              <w:rPr>
                <w:rFonts w:hint="eastAsia"/>
                <w:sz w:val="22"/>
                <w:lang w:eastAsia="zh-CN"/>
              </w:rPr>
              <w:t>）</w:t>
            </w:r>
          </w:p>
        </w:tc>
        <w:tc>
          <w:tcPr>
            <w:tcW w:w="623" w:type="pct"/>
            <w:vAlign w:val="center"/>
          </w:tcPr>
          <w:p w14:paraId="748682FE">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p>
        </w:tc>
        <w:tc>
          <w:tcPr>
            <w:tcW w:w="1010" w:type="pct"/>
            <w:vAlign w:val="center"/>
          </w:tcPr>
          <w:p w14:paraId="6D465004">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r>
              <w:rPr>
                <w:sz w:val="22"/>
              </w:rPr>
              <w:t>新增利润</w:t>
            </w:r>
            <w:r>
              <w:rPr>
                <w:rFonts w:hint="eastAsia"/>
                <w:sz w:val="22"/>
                <w:lang w:eastAsia="zh-CN"/>
              </w:rPr>
              <w:t>（</w:t>
            </w:r>
            <w:r>
              <w:rPr>
                <w:rFonts w:hint="eastAsia"/>
                <w:sz w:val="22"/>
                <w:lang w:val="en-US" w:eastAsia="zh-CN"/>
              </w:rPr>
              <w:t>万元</w:t>
            </w:r>
            <w:r>
              <w:rPr>
                <w:rFonts w:hint="eastAsia"/>
                <w:sz w:val="22"/>
                <w:lang w:eastAsia="zh-CN"/>
              </w:rPr>
              <w:t>）</w:t>
            </w:r>
          </w:p>
        </w:tc>
        <w:tc>
          <w:tcPr>
            <w:tcW w:w="585" w:type="pct"/>
            <w:vAlign w:val="center"/>
          </w:tcPr>
          <w:p w14:paraId="2791BD32">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p>
        </w:tc>
        <w:tc>
          <w:tcPr>
            <w:tcW w:w="1046" w:type="pct"/>
            <w:vAlign w:val="center"/>
          </w:tcPr>
          <w:p w14:paraId="1FE96EA3">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r>
              <w:rPr>
                <w:sz w:val="22"/>
              </w:rPr>
              <w:t>新增税金</w:t>
            </w:r>
            <w:r>
              <w:rPr>
                <w:rFonts w:hint="eastAsia"/>
                <w:sz w:val="22"/>
                <w:lang w:eastAsia="zh-CN"/>
              </w:rPr>
              <w:t>（</w:t>
            </w:r>
            <w:r>
              <w:rPr>
                <w:rFonts w:hint="eastAsia"/>
                <w:sz w:val="22"/>
                <w:lang w:val="en-US" w:eastAsia="zh-CN"/>
              </w:rPr>
              <w:t>万元</w:t>
            </w:r>
            <w:r>
              <w:rPr>
                <w:rFonts w:hint="eastAsia"/>
                <w:sz w:val="22"/>
                <w:lang w:eastAsia="zh-CN"/>
              </w:rPr>
              <w:t>）</w:t>
            </w:r>
          </w:p>
        </w:tc>
        <w:tc>
          <w:tcPr>
            <w:tcW w:w="614" w:type="pct"/>
            <w:vAlign w:val="center"/>
          </w:tcPr>
          <w:p w14:paraId="6428C973">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p>
        </w:tc>
      </w:tr>
      <w:tr w14:paraId="036BA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trPr>
        <w:tc>
          <w:tcPr>
            <w:tcW w:w="1122" w:type="pct"/>
            <w:vAlign w:val="center"/>
          </w:tcPr>
          <w:p w14:paraId="611B476D">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r>
              <w:rPr>
                <w:sz w:val="22"/>
              </w:rPr>
              <w:t>技术转让数</w:t>
            </w:r>
          </w:p>
        </w:tc>
        <w:tc>
          <w:tcPr>
            <w:tcW w:w="623" w:type="pct"/>
            <w:vAlign w:val="center"/>
          </w:tcPr>
          <w:p w14:paraId="7943C4F0">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p>
        </w:tc>
        <w:tc>
          <w:tcPr>
            <w:tcW w:w="1010" w:type="pct"/>
            <w:vAlign w:val="center"/>
          </w:tcPr>
          <w:p w14:paraId="1452E3F4">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r>
              <w:rPr>
                <w:sz w:val="22"/>
              </w:rPr>
              <w:t>转让金额</w:t>
            </w:r>
            <w:r>
              <w:rPr>
                <w:rFonts w:hint="eastAsia"/>
                <w:sz w:val="22"/>
                <w:lang w:eastAsia="zh-CN"/>
              </w:rPr>
              <w:t>（</w:t>
            </w:r>
            <w:r>
              <w:rPr>
                <w:rFonts w:hint="eastAsia"/>
                <w:sz w:val="22"/>
                <w:lang w:val="en-US" w:eastAsia="zh-CN"/>
              </w:rPr>
              <w:t>万元</w:t>
            </w:r>
            <w:r>
              <w:rPr>
                <w:rFonts w:hint="eastAsia"/>
                <w:sz w:val="22"/>
                <w:lang w:eastAsia="zh-CN"/>
              </w:rPr>
              <w:t>）</w:t>
            </w:r>
          </w:p>
        </w:tc>
        <w:tc>
          <w:tcPr>
            <w:tcW w:w="585" w:type="pct"/>
            <w:vAlign w:val="center"/>
          </w:tcPr>
          <w:p w14:paraId="205F0A4E">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p>
        </w:tc>
        <w:tc>
          <w:tcPr>
            <w:tcW w:w="1046" w:type="pct"/>
            <w:vAlign w:val="center"/>
          </w:tcPr>
          <w:p w14:paraId="55868EC7">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r>
              <w:rPr>
                <w:sz w:val="22"/>
              </w:rPr>
              <w:t>累积节约成本</w:t>
            </w:r>
          </w:p>
          <w:p w14:paraId="47D62B24">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eastAsia="宋体"/>
                <w:sz w:val="22"/>
                <w:lang w:eastAsia="zh-CN"/>
              </w:rPr>
            </w:pPr>
            <w:r>
              <w:rPr>
                <w:rFonts w:hint="eastAsia"/>
                <w:sz w:val="22"/>
                <w:lang w:eastAsia="zh-CN"/>
              </w:rPr>
              <w:t>（</w:t>
            </w:r>
            <w:r>
              <w:rPr>
                <w:rFonts w:hint="eastAsia"/>
                <w:sz w:val="22"/>
                <w:lang w:val="en-US" w:eastAsia="zh-CN"/>
              </w:rPr>
              <w:t>万元</w:t>
            </w:r>
            <w:r>
              <w:rPr>
                <w:rFonts w:hint="eastAsia"/>
                <w:sz w:val="22"/>
                <w:lang w:eastAsia="zh-CN"/>
              </w:rPr>
              <w:t>）</w:t>
            </w:r>
          </w:p>
        </w:tc>
        <w:tc>
          <w:tcPr>
            <w:tcW w:w="614" w:type="pct"/>
            <w:vAlign w:val="center"/>
          </w:tcPr>
          <w:p w14:paraId="4CFC02C8">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p>
        </w:tc>
      </w:tr>
      <w:tr w14:paraId="06075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trPr>
        <w:tc>
          <w:tcPr>
            <w:tcW w:w="1122" w:type="pct"/>
            <w:vAlign w:val="center"/>
          </w:tcPr>
          <w:p w14:paraId="4CA632D4">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r>
              <w:rPr>
                <w:sz w:val="22"/>
              </w:rPr>
              <w:t>人才培养共</w:t>
            </w:r>
            <w:r>
              <w:rPr>
                <w:rFonts w:hint="eastAsia"/>
                <w:sz w:val="22"/>
                <w:lang w:eastAsia="zh-CN"/>
              </w:rPr>
              <w:t>（</w:t>
            </w:r>
            <w:r>
              <w:rPr>
                <w:rFonts w:hint="eastAsia"/>
                <w:sz w:val="22"/>
                <w:lang w:val="en-US" w:eastAsia="zh-CN"/>
              </w:rPr>
              <w:t>人</w:t>
            </w:r>
            <w:r>
              <w:rPr>
                <w:rFonts w:hint="eastAsia"/>
                <w:sz w:val="22"/>
                <w:lang w:eastAsia="zh-CN"/>
              </w:rPr>
              <w:t>）</w:t>
            </w:r>
          </w:p>
        </w:tc>
        <w:tc>
          <w:tcPr>
            <w:tcW w:w="623" w:type="pct"/>
            <w:vAlign w:val="center"/>
          </w:tcPr>
          <w:p w14:paraId="51CFB522">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p>
        </w:tc>
        <w:tc>
          <w:tcPr>
            <w:tcW w:w="1010" w:type="pct"/>
            <w:vAlign w:val="center"/>
          </w:tcPr>
          <w:p w14:paraId="2635C059">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r>
              <w:rPr>
                <w:sz w:val="22"/>
              </w:rPr>
              <w:t>专业技术职称晋升</w:t>
            </w:r>
            <w:r>
              <w:rPr>
                <w:rFonts w:hint="eastAsia"/>
                <w:sz w:val="22"/>
                <w:lang w:eastAsia="zh-CN"/>
              </w:rPr>
              <w:t>（</w:t>
            </w:r>
            <w:r>
              <w:rPr>
                <w:rFonts w:hint="eastAsia"/>
                <w:sz w:val="22"/>
                <w:lang w:val="en-US" w:eastAsia="zh-CN"/>
              </w:rPr>
              <w:t>人</w:t>
            </w:r>
            <w:r>
              <w:rPr>
                <w:rFonts w:hint="eastAsia"/>
                <w:sz w:val="22"/>
                <w:lang w:eastAsia="zh-CN"/>
              </w:rPr>
              <w:t>）</w:t>
            </w:r>
          </w:p>
        </w:tc>
        <w:tc>
          <w:tcPr>
            <w:tcW w:w="585" w:type="pct"/>
            <w:vAlign w:val="center"/>
          </w:tcPr>
          <w:p w14:paraId="39CF2D45">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p>
        </w:tc>
        <w:tc>
          <w:tcPr>
            <w:tcW w:w="1046" w:type="pct"/>
            <w:vAlign w:val="center"/>
          </w:tcPr>
          <w:p w14:paraId="026E9F4C">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r>
              <w:rPr>
                <w:sz w:val="22"/>
              </w:rPr>
              <w:t>博士后</w:t>
            </w:r>
            <w:r>
              <w:rPr>
                <w:rFonts w:hint="eastAsia"/>
                <w:sz w:val="22"/>
                <w:lang w:eastAsia="zh-CN"/>
              </w:rPr>
              <w:t>（</w:t>
            </w:r>
            <w:r>
              <w:rPr>
                <w:rFonts w:hint="eastAsia"/>
                <w:sz w:val="22"/>
                <w:lang w:val="en-US" w:eastAsia="zh-CN"/>
              </w:rPr>
              <w:t>人</w:t>
            </w:r>
            <w:r>
              <w:rPr>
                <w:rFonts w:hint="eastAsia"/>
                <w:sz w:val="22"/>
                <w:lang w:eastAsia="zh-CN"/>
              </w:rPr>
              <w:t>）</w:t>
            </w:r>
          </w:p>
        </w:tc>
        <w:tc>
          <w:tcPr>
            <w:tcW w:w="614" w:type="pct"/>
            <w:vAlign w:val="center"/>
          </w:tcPr>
          <w:p w14:paraId="4D7641B6">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p>
        </w:tc>
      </w:tr>
      <w:tr w14:paraId="5C7CF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122" w:type="pct"/>
            <w:vAlign w:val="center"/>
          </w:tcPr>
          <w:p w14:paraId="3AED4B4B">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r>
              <w:rPr>
                <w:sz w:val="22"/>
              </w:rPr>
              <w:t>博士</w:t>
            </w:r>
            <w:r>
              <w:rPr>
                <w:rFonts w:hint="eastAsia"/>
                <w:sz w:val="22"/>
                <w:lang w:eastAsia="zh-CN"/>
              </w:rPr>
              <w:t>（</w:t>
            </w:r>
            <w:r>
              <w:rPr>
                <w:rFonts w:hint="eastAsia"/>
                <w:sz w:val="22"/>
                <w:lang w:val="en-US" w:eastAsia="zh-CN"/>
              </w:rPr>
              <w:t>人</w:t>
            </w:r>
            <w:r>
              <w:rPr>
                <w:rFonts w:hint="eastAsia"/>
                <w:sz w:val="22"/>
                <w:lang w:eastAsia="zh-CN"/>
              </w:rPr>
              <w:t>）</w:t>
            </w:r>
          </w:p>
        </w:tc>
        <w:tc>
          <w:tcPr>
            <w:tcW w:w="623" w:type="pct"/>
            <w:vAlign w:val="center"/>
          </w:tcPr>
          <w:p w14:paraId="41363C54">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p>
        </w:tc>
        <w:tc>
          <w:tcPr>
            <w:tcW w:w="1010" w:type="pct"/>
            <w:vAlign w:val="center"/>
          </w:tcPr>
          <w:p w14:paraId="3426A514">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r>
              <w:rPr>
                <w:sz w:val="22"/>
              </w:rPr>
              <w:t>硕士</w:t>
            </w:r>
            <w:r>
              <w:rPr>
                <w:rFonts w:hint="eastAsia"/>
                <w:sz w:val="22"/>
                <w:lang w:eastAsia="zh-CN"/>
              </w:rPr>
              <w:t>（</w:t>
            </w:r>
            <w:r>
              <w:rPr>
                <w:rFonts w:hint="eastAsia"/>
                <w:sz w:val="22"/>
                <w:lang w:val="en-US" w:eastAsia="zh-CN"/>
              </w:rPr>
              <w:t>人</w:t>
            </w:r>
            <w:r>
              <w:rPr>
                <w:rFonts w:hint="eastAsia"/>
                <w:sz w:val="22"/>
                <w:lang w:eastAsia="zh-CN"/>
              </w:rPr>
              <w:t>）</w:t>
            </w:r>
          </w:p>
        </w:tc>
        <w:tc>
          <w:tcPr>
            <w:tcW w:w="585" w:type="pct"/>
            <w:vAlign w:val="center"/>
          </w:tcPr>
          <w:p w14:paraId="4DD5DEC7">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p>
        </w:tc>
        <w:tc>
          <w:tcPr>
            <w:tcW w:w="1046" w:type="pct"/>
            <w:vAlign w:val="center"/>
          </w:tcPr>
          <w:p w14:paraId="3A1BC483">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r>
              <w:rPr>
                <w:sz w:val="22"/>
              </w:rPr>
              <w:t>引进回国人员</w:t>
            </w:r>
            <w:r>
              <w:rPr>
                <w:rFonts w:hint="eastAsia"/>
                <w:sz w:val="22"/>
                <w:lang w:eastAsia="zh-CN"/>
              </w:rPr>
              <w:t>（</w:t>
            </w:r>
            <w:r>
              <w:rPr>
                <w:rFonts w:hint="eastAsia"/>
                <w:sz w:val="22"/>
                <w:lang w:val="en-US" w:eastAsia="zh-CN"/>
              </w:rPr>
              <w:t>人</w:t>
            </w:r>
            <w:r>
              <w:rPr>
                <w:rFonts w:hint="eastAsia"/>
                <w:sz w:val="22"/>
                <w:lang w:eastAsia="zh-CN"/>
              </w:rPr>
              <w:t>）</w:t>
            </w:r>
          </w:p>
        </w:tc>
        <w:tc>
          <w:tcPr>
            <w:tcW w:w="614" w:type="pct"/>
            <w:vAlign w:val="center"/>
          </w:tcPr>
          <w:p w14:paraId="5D5A0C83">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p>
        </w:tc>
      </w:tr>
      <w:tr w14:paraId="54E46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122" w:type="pct"/>
            <w:vAlign w:val="center"/>
          </w:tcPr>
          <w:p w14:paraId="4115FAB0">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r>
              <w:rPr>
                <w:sz w:val="22"/>
              </w:rPr>
              <w:t>专业技术培训</w:t>
            </w:r>
          </w:p>
          <w:p w14:paraId="7304F164">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eastAsia="宋体"/>
                <w:sz w:val="22"/>
                <w:lang w:eastAsia="zh-CN"/>
              </w:rPr>
            </w:pPr>
            <w:r>
              <w:rPr>
                <w:rFonts w:hint="eastAsia"/>
                <w:sz w:val="22"/>
                <w:lang w:eastAsia="zh-CN"/>
              </w:rPr>
              <w:t>（</w:t>
            </w:r>
            <w:r>
              <w:rPr>
                <w:sz w:val="22"/>
              </w:rPr>
              <w:t>人、次</w:t>
            </w:r>
            <w:r>
              <w:rPr>
                <w:rFonts w:hint="eastAsia"/>
                <w:sz w:val="22"/>
                <w:lang w:eastAsia="zh-CN"/>
              </w:rPr>
              <w:t>）</w:t>
            </w:r>
          </w:p>
        </w:tc>
        <w:tc>
          <w:tcPr>
            <w:tcW w:w="3878" w:type="pct"/>
            <w:gridSpan w:val="5"/>
            <w:vAlign w:val="center"/>
          </w:tcPr>
          <w:p w14:paraId="5012EBA9">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p>
        </w:tc>
      </w:tr>
      <w:tr w14:paraId="67761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trPr>
        <w:tc>
          <w:tcPr>
            <w:tcW w:w="1122" w:type="pct"/>
            <w:vAlign w:val="center"/>
          </w:tcPr>
          <w:p w14:paraId="65C33D6D">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eastAsia="宋体"/>
                <w:sz w:val="22"/>
                <w:lang w:eastAsia="zh-CN"/>
              </w:rPr>
            </w:pPr>
            <w:r>
              <w:rPr>
                <w:sz w:val="22"/>
              </w:rPr>
              <w:t>参考指标发表论文</w:t>
            </w:r>
            <w:r>
              <w:rPr>
                <w:rFonts w:hint="eastAsia"/>
                <w:sz w:val="22"/>
                <w:lang w:eastAsia="zh-CN"/>
              </w:rPr>
              <w:t>（</w:t>
            </w:r>
            <w:r>
              <w:rPr>
                <w:sz w:val="22"/>
              </w:rPr>
              <w:t>篇</w:t>
            </w:r>
            <w:r>
              <w:rPr>
                <w:rFonts w:hint="eastAsia"/>
                <w:sz w:val="22"/>
                <w:lang w:eastAsia="zh-CN"/>
              </w:rPr>
              <w:t>）</w:t>
            </w:r>
          </w:p>
        </w:tc>
        <w:tc>
          <w:tcPr>
            <w:tcW w:w="623" w:type="pct"/>
            <w:vAlign w:val="center"/>
          </w:tcPr>
          <w:p w14:paraId="0B1D9890">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p>
        </w:tc>
        <w:tc>
          <w:tcPr>
            <w:tcW w:w="1010" w:type="pct"/>
            <w:vAlign w:val="center"/>
          </w:tcPr>
          <w:p w14:paraId="6D5BABE8">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r>
              <w:rPr>
                <w:sz w:val="22"/>
              </w:rPr>
              <w:t>其中SCI或EI收录论文</w:t>
            </w:r>
            <w:r>
              <w:rPr>
                <w:rFonts w:hint="eastAsia"/>
                <w:sz w:val="22"/>
                <w:lang w:eastAsia="zh-CN"/>
              </w:rPr>
              <w:t>（</w:t>
            </w:r>
            <w:r>
              <w:rPr>
                <w:sz w:val="22"/>
              </w:rPr>
              <w:t>篇</w:t>
            </w:r>
            <w:r>
              <w:rPr>
                <w:rFonts w:hint="eastAsia"/>
                <w:sz w:val="22"/>
                <w:lang w:eastAsia="zh-CN"/>
              </w:rPr>
              <w:t>）</w:t>
            </w:r>
          </w:p>
        </w:tc>
        <w:tc>
          <w:tcPr>
            <w:tcW w:w="585" w:type="pct"/>
            <w:vAlign w:val="center"/>
          </w:tcPr>
          <w:p w14:paraId="7A8BDE3A">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p>
        </w:tc>
        <w:tc>
          <w:tcPr>
            <w:tcW w:w="1046" w:type="pct"/>
            <w:vAlign w:val="center"/>
          </w:tcPr>
          <w:p w14:paraId="1EE1D81E">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r>
              <w:rPr>
                <w:sz w:val="22"/>
              </w:rPr>
              <w:t>论著</w:t>
            </w:r>
          </w:p>
        </w:tc>
        <w:tc>
          <w:tcPr>
            <w:tcW w:w="614" w:type="pct"/>
            <w:vAlign w:val="center"/>
          </w:tcPr>
          <w:p w14:paraId="15CE7F11">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r>
              <w:rPr>
                <w:rFonts w:hint="eastAsia"/>
                <w:sz w:val="22"/>
                <w:lang w:val="en-US" w:eastAsia="zh-CN"/>
              </w:rPr>
              <w:t xml:space="preserve">  </w:t>
            </w:r>
            <w:r>
              <w:rPr>
                <w:sz w:val="22"/>
              </w:rPr>
              <w:t>部、</w:t>
            </w:r>
          </w:p>
          <w:p w14:paraId="6E82ADD4">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r>
              <w:rPr>
                <w:rFonts w:hint="eastAsia"/>
                <w:sz w:val="22"/>
                <w:lang w:val="en-US" w:eastAsia="zh-CN"/>
              </w:rPr>
              <w:t xml:space="preserve">  </w:t>
            </w:r>
            <w:r>
              <w:rPr>
                <w:sz w:val="22"/>
              </w:rPr>
              <w:t>万字</w:t>
            </w:r>
          </w:p>
        </w:tc>
      </w:tr>
    </w:tbl>
    <w:p w14:paraId="0DFAD124">
      <w:r>
        <w:br w:type="page"/>
      </w:r>
    </w:p>
    <w:p w14:paraId="389AD30B">
      <w:pPr>
        <w:keepNext w:val="0"/>
        <w:keepLines w:val="0"/>
        <w:pageBreakBefore w:val="0"/>
        <w:widowControl w:val="0"/>
        <w:numPr>
          <w:ilvl w:val="0"/>
          <w:numId w:val="0"/>
        </w:numPr>
        <w:kinsoku/>
        <w:wordWrap/>
        <w:overflowPunct/>
        <w:topLinePunct w:val="0"/>
        <w:autoSpaceDE w:val="0"/>
        <w:autoSpaceDN w:val="0"/>
        <w:bidi w:val="0"/>
        <w:adjustRightInd/>
        <w:snapToGrid/>
        <w:spacing w:before="0" w:beforeLines="50" w:after="0" w:afterLines="50"/>
        <w:ind w:leftChars="0" w:right="0" w:rightChars="0"/>
        <w:textAlignment w:val="auto"/>
        <w:rPr>
          <w:b/>
          <w:sz w:val="22"/>
        </w:rPr>
      </w:pPr>
      <w:r>
        <w:rPr>
          <w:rFonts w:hint="eastAsia"/>
          <w:b/>
          <w:sz w:val="22"/>
          <w:lang w:val="en-US" w:eastAsia="zh-CN"/>
        </w:rPr>
        <w:t>六、</w:t>
      </w:r>
      <w:r>
        <w:rPr>
          <w:b/>
          <w:sz w:val="22"/>
        </w:rPr>
        <w:t>进度安排</w:t>
      </w:r>
    </w:p>
    <w:tbl>
      <w:tblPr>
        <w:tblStyle w:val="5"/>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463"/>
        <w:gridCol w:w="1463"/>
        <w:gridCol w:w="6838"/>
      </w:tblGrid>
      <w:tr w14:paraId="55C9C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5" w:hRule="atLeast"/>
          <w:jc w:val="center"/>
        </w:trPr>
        <w:tc>
          <w:tcPr>
            <w:tcW w:w="749" w:type="pct"/>
            <w:vAlign w:val="center"/>
          </w:tcPr>
          <w:p w14:paraId="4A9E36B5">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b/>
                <w:sz w:val="22"/>
              </w:rPr>
            </w:pPr>
            <w:r>
              <w:rPr>
                <w:b/>
                <w:sz w:val="22"/>
              </w:rPr>
              <w:t>开始日期</w:t>
            </w:r>
          </w:p>
        </w:tc>
        <w:tc>
          <w:tcPr>
            <w:tcW w:w="749" w:type="pct"/>
            <w:vAlign w:val="center"/>
          </w:tcPr>
          <w:p w14:paraId="78A7926B">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b/>
                <w:sz w:val="22"/>
              </w:rPr>
            </w:pPr>
            <w:r>
              <w:rPr>
                <w:b/>
                <w:sz w:val="22"/>
              </w:rPr>
              <w:t>结束日期</w:t>
            </w:r>
          </w:p>
        </w:tc>
        <w:tc>
          <w:tcPr>
            <w:tcW w:w="3500" w:type="pct"/>
            <w:vAlign w:val="center"/>
          </w:tcPr>
          <w:p w14:paraId="2DF5AAD6">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b/>
                <w:sz w:val="22"/>
              </w:rPr>
            </w:pPr>
            <w:r>
              <w:rPr>
                <w:b/>
                <w:sz w:val="22"/>
              </w:rPr>
              <w:t>主要工作内容(研发进度)</w:t>
            </w:r>
          </w:p>
        </w:tc>
      </w:tr>
      <w:tr w14:paraId="055C8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jc w:val="center"/>
        </w:trPr>
        <w:tc>
          <w:tcPr>
            <w:tcW w:w="749" w:type="pct"/>
            <w:vAlign w:val="center"/>
          </w:tcPr>
          <w:p w14:paraId="79206E69">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p>
        </w:tc>
        <w:tc>
          <w:tcPr>
            <w:tcW w:w="749" w:type="pct"/>
            <w:vAlign w:val="center"/>
          </w:tcPr>
          <w:p w14:paraId="6C599B1C">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p>
        </w:tc>
        <w:tc>
          <w:tcPr>
            <w:tcW w:w="3500" w:type="pct"/>
            <w:vAlign w:val="center"/>
          </w:tcPr>
          <w:p w14:paraId="73163965">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p>
        </w:tc>
      </w:tr>
      <w:tr w14:paraId="68B4F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jc w:val="center"/>
        </w:trPr>
        <w:tc>
          <w:tcPr>
            <w:tcW w:w="749" w:type="pct"/>
            <w:vAlign w:val="center"/>
          </w:tcPr>
          <w:p w14:paraId="449F0C10">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p>
        </w:tc>
        <w:tc>
          <w:tcPr>
            <w:tcW w:w="749" w:type="pct"/>
            <w:vAlign w:val="center"/>
          </w:tcPr>
          <w:p w14:paraId="73810E69">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p>
        </w:tc>
        <w:tc>
          <w:tcPr>
            <w:tcW w:w="3500" w:type="pct"/>
            <w:vAlign w:val="center"/>
          </w:tcPr>
          <w:p w14:paraId="0F55DCCF">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p>
        </w:tc>
      </w:tr>
      <w:tr w14:paraId="015A3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jc w:val="center"/>
        </w:trPr>
        <w:tc>
          <w:tcPr>
            <w:tcW w:w="749" w:type="pct"/>
            <w:vAlign w:val="center"/>
          </w:tcPr>
          <w:p w14:paraId="6009BF3B">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p>
        </w:tc>
        <w:tc>
          <w:tcPr>
            <w:tcW w:w="749" w:type="pct"/>
            <w:vAlign w:val="center"/>
          </w:tcPr>
          <w:p w14:paraId="52147E78">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p>
        </w:tc>
        <w:tc>
          <w:tcPr>
            <w:tcW w:w="3500" w:type="pct"/>
            <w:vAlign w:val="center"/>
          </w:tcPr>
          <w:p w14:paraId="3EC18362">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p>
        </w:tc>
      </w:tr>
      <w:tr w14:paraId="2843E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jc w:val="center"/>
        </w:trPr>
        <w:tc>
          <w:tcPr>
            <w:tcW w:w="749" w:type="pct"/>
            <w:vAlign w:val="center"/>
          </w:tcPr>
          <w:p w14:paraId="512273AD">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p>
        </w:tc>
        <w:tc>
          <w:tcPr>
            <w:tcW w:w="749" w:type="pct"/>
            <w:vAlign w:val="center"/>
          </w:tcPr>
          <w:p w14:paraId="65E73667">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p>
        </w:tc>
        <w:tc>
          <w:tcPr>
            <w:tcW w:w="3500" w:type="pct"/>
            <w:vAlign w:val="center"/>
          </w:tcPr>
          <w:p w14:paraId="3DD851C0">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p>
        </w:tc>
      </w:tr>
      <w:tr w14:paraId="4BFEC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jc w:val="center"/>
        </w:trPr>
        <w:tc>
          <w:tcPr>
            <w:tcW w:w="749" w:type="pct"/>
            <w:vAlign w:val="center"/>
          </w:tcPr>
          <w:p w14:paraId="76783372">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p>
        </w:tc>
        <w:tc>
          <w:tcPr>
            <w:tcW w:w="749" w:type="pct"/>
            <w:vAlign w:val="center"/>
          </w:tcPr>
          <w:p w14:paraId="7CCC43CC">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p>
        </w:tc>
        <w:tc>
          <w:tcPr>
            <w:tcW w:w="3500" w:type="pct"/>
            <w:vAlign w:val="center"/>
          </w:tcPr>
          <w:p w14:paraId="32DF96CF">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p>
        </w:tc>
      </w:tr>
      <w:tr w14:paraId="23FCC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jc w:val="center"/>
        </w:trPr>
        <w:tc>
          <w:tcPr>
            <w:tcW w:w="749" w:type="pct"/>
            <w:vAlign w:val="center"/>
          </w:tcPr>
          <w:p w14:paraId="6AB9F4AA">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p>
        </w:tc>
        <w:tc>
          <w:tcPr>
            <w:tcW w:w="749" w:type="pct"/>
            <w:vAlign w:val="center"/>
          </w:tcPr>
          <w:p w14:paraId="518178EE">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p>
        </w:tc>
        <w:tc>
          <w:tcPr>
            <w:tcW w:w="3500" w:type="pct"/>
            <w:vAlign w:val="center"/>
          </w:tcPr>
          <w:p w14:paraId="10B80608">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p>
        </w:tc>
      </w:tr>
      <w:tr w14:paraId="1EE4C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jc w:val="center"/>
        </w:trPr>
        <w:tc>
          <w:tcPr>
            <w:tcW w:w="749" w:type="pct"/>
            <w:vAlign w:val="center"/>
          </w:tcPr>
          <w:p w14:paraId="0FBD1718">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p>
        </w:tc>
        <w:tc>
          <w:tcPr>
            <w:tcW w:w="749" w:type="pct"/>
            <w:vAlign w:val="center"/>
          </w:tcPr>
          <w:p w14:paraId="59A6A0EA">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p>
        </w:tc>
        <w:tc>
          <w:tcPr>
            <w:tcW w:w="3500" w:type="pct"/>
            <w:vAlign w:val="center"/>
          </w:tcPr>
          <w:p w14:paraId="5E944829">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p>
        </w:tc>
      </w:tr>
    </w:tbl>
    <w:p w14:paraId="48BA8CFA">
      <w:pPr>
        <w:rPr>
          <w:b/>
          <w:sz w:val="22"/>
        </w:rPr>
      </w:pPr>
      <w:r>
        <w:rPr>
          <w:b/>
          <w:sz w:val="22"/>
        </w:rPr>
        <w:br w:type="page"/>
      </w:r>
    </w:p>
    <w:p w14:paraId="2E3B7416">
      <w:pPr>
        <w:keepNext w:val="0"/>
        <w:keepLines w:val="0"/>
        <w:pageBreakBefore w:val="0"/>
        <w:widowControl w:val="0"/>
        <w:numPr>
          <w:ilvl w:val="0"/>
          <w:numId w:val="0"/>
        </w:numPr>
        <w:kinsoku/>
        <w:wordWrap/>
        <w:overflowPunct/>
        <w:topLinePunct w:val="0"/>
        <w:autoSpaceDE w:val="0"/>
        <w:autoSpaceDN w:val="0"/>
        <w:bidi w:val="0"/>
        <w:adjustRightInd/>
        <w:snapToGrid/>
        <w:spacing w:before="0" w:beforeLines="50" w:after="0" w:afterLines="50"/>
        <w:ind w:leftChars="0" w:right="0" w:rightChars="0"/>
        <w:textAlignment w:val="auto"/>
        <w:rPr>
          <w:b/>
          <w:sz w:val="22"/>
        </w:rPr>
      </w:pPr>
      <w:r>
        <w:rPr>
          <w:b/>
          <w:sz w:val="22"/>
        </w:rPr>
        <w:t>七、现有研发基础和已具备条件</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6"/>
      </w:tblGrid>
      <w:tr w14:paraId="71DE0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4" w:hRule="atLeast"/>
        </w:trPr>
        <w:tc>
          <w:tcPr>
            <w:tcW w:w="5000" w:type="pct"/>
          </w:tcPr>
          <w:p w14:paraId="2FC63DE3">
            <w:pPr>
              <w:spacing w:after="0" w:line="270" w:lineRule="exact"/>
              <w:rPr>
                <w:vertAlign w:val="baseline"/>
              </w:rPr>
            </w:pPr>
          </w:p>
        </w:tc>
      </w:tr>
    </w:tbl>
    <w:p w14:paraId="70B26583">
      <w:pPr>
        <w:keepNext w:val="0"/>
        <w:keepLines w:val="0"/>
        <w:pageBreakBefore w:val="0"/>
        <w:widowControl w:val="0"/>
        <w:kinsoku/>
        <w:wordWrap/>
        <w:overflowPunct/>
        <w:topLinePunct w:val="0"/>
        <w:autoSpaceDE w:val="0"/>
        <w:autoSpaceDN w:val="0"/>
        <w:bidi w:val="0"/>
        <w:adjustRightInd/>
        <w:snapToGrid/>
        <w:spacing w:before="61"/>
        <w:ind w:left="0" w:right="0" w:firstLine="0"/>
        <w:jc w:val="left"/>
        <w:textAlignment w:val="auto"/>
        <w:rPr>
          <w:b/>
          <w:sz w:val="22"/>
        </w:rPr>
      </w:pPr>
      <w:r>
        <w:rPr>
          <w:rFonts w:hint="eastAsia"/>
          <w:b/>
          <w:sz w:val="22"/>
          <w:lang w:val="en-US" w:eastAsia="zh-CN"/>
        </w:rPr>
        <w:t>八</w:t>
      </w:r>
      <w:r>
        <w:rPr>
          <w:b/>
          <w:sz w:val="22"/>
        </w:rPr>
        <w:t>、</w:t>
      </w:r>
      <w:r>
        <w:rPr>
          <w:rFonts w:hint="eastAsia"/>
          <w:b/>
          <w:sz w:val="22"/>
        </w:rPr>
        <w:t>预算</w:t>
      </w:r>
    </w:p>
    <w:p w14:paraId="5F7D6360">
      <w:pPr>
        <w:keepNext w:val="0"/>
        <w:keepLines w:val="0"/>
        <w:pageBreakBefore w:val="0"/>
        <w:widowControl w:val="0"/>
        <w:numPr>
          <w:ilvl w:val="0"/>
          <w:numId w:val="0"/>
        </w:numPr>
        <w:kinsoku/>
        <w:wordWrap/>
        <w:overflowPunct/>
        <w:topLinePunct w:val="0"/>
        <w:autoSpaceDE w:val="0"/>
        <w:autoSpaceDN w:val="0"/>
        <w:bidi w:val="0"/>
        <w:adjustRightInd/>
        <w:snapToGrid/>
        <w:spacing w:before="0" w:beforeLines="50" w:after="0" w:afterLines="50"/>
        <w:ind w:left="0" w:leftChars="0" w:right="0" w:rightChars="0"/>
        <w:textAlignment w:val="auto"/>
        <w:rPr>
          <w:rFonts w:hint="eastAsia"/>
          <w:b/>
          <w:sz w:val="22"/>
        </w:rPr>
      </w:pPr>
      <w:r>
        <w:rPr>
          <w:rFonts w:hint="eastAsia"/>
          <w:b/>
          <w:sz w:val="22"/>
        </w:rPr>
        <w:t>1.单位预算明细</w:t>
      </w:r>
    </w:p>
    <w:p w14:paraId="1F2C7F07">
      <w:pPr>
        <w:keepNext w:val="0"/>
        <w:keepLines w:val="0"/>
        <w:pageBreakBefore w:val="0"/>
        <w:widowControl w:val="0"/>
        <w:numPr>
          <w:ilvl w:val="0"/>
          <w:numId w:val="0"/>
        </w:numPr>
        <w:kinsoku/>
        <w:wordWrap/>
        <w:overflowPunct/>
        <w:topLinePunct w:val="0"/>
        <w:autoSpaceDE w:val="0"/>
        <w:autoSpaceDN w:val="0"/>
        <w:bidi w:val="0"/>
        <w:adjustRightInd/>
        <w:snapToGrid/>
        <w:spacing w:before="0" w:beforeLines="50" w:after="0" w:afterLines="50"/>
        <w:ind w:left="0" w:leftChars="0" w:right="0" w:rightChars="0"/>
        <w:jc w:val="center"/>
        <w:textAlignment w:val="auto"/>
        <w:rPr>
          <w:b/>
          <w:sz w:val="20"/>
          <w:szCs w:val="21"/>
        </w:rPr>
      </w:pPr>
      <w:r>
        <w:rPr>
          <w:b/>
          <w:sz w:val="20"/>
          <w:szCs w:val="21"/>
        </w:rPr>
        <w:t>科技项目经费预算编制承诺</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6"/>
      </w:tblGrid>
      <w:tr w14:paraId="1A069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Pr>
          <w:p w14:paraId="5F6CB55B">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12" w:lineRule="auto"/>
              <w:ind w:left="66" w:leftChars="30" w:right="0"/>
              <w:textAlignment w:val="auto"/>
            </w:pPr>
            <w:r>
              <w:t>科技项目经费预算编制承诺</w:t>
            </w:r>
          </w:p>
          <w:p w14:paraId="022B8D2E">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12" w:lineRule="auto"/>
              <w:ind w:left="66" w:leftChars="30" w:right="0"/>
              <w:textAlignment w:val="auto"/>
            </w:pPr>
            <w:r>
              <w:t>为保障科技项目的顺利实施，我单位做出以下承诺：</w:t>
            </w:r>
          </w:p>
          <w:p w14:paraId="198F5D32">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12" w:lineRule="auto"/>
              <w:ind w:left="66" w:leftChars="30" w:right="0"/>
              <w:textAlignment w:val="auto"/>
            </w:pPr>
            <w:r>
              <w:t>1．承诺保证科技项目经费预算编制所提供信息的真实性，并对信息虚假导致的后果承担责任；</w:t>
            </w:r>
          </w:p>
          <w:p w14:paraId="2182A65D">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12" w:lineRule="auto"/>
              <w:ind w:left="66" w:leftChars="30" w:right="0"/>
              <w:textAlignment w:val="auto"/>
            </w:pPr>
            <w:r>
              <w:t>2．承诺对科技项目批复的资金额及支持方式无异议，如科技项目获批资助方式为后补助，我单位将按照要求先行垫支科技项目经费；</w:t>
            </w:r>
          </w:p>
          <w:p w14:paraId="048F4736">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12" w:lineRule="auto"/>
              <w:ind w:left="66" w:leftChars="30" w:right="0"/>
              <w:textAlignment w:val="auto"/>
              <w:rPr>
                <w:vertAlign w:val="baseline"/>
              </w:rPr>
            </w:pPr>
            <w:r>
              <w:t>3．承诺严格遵守《福建省级科技计划项目经费管理办法》的各项规定，按照科技项目经费的预算，合理开支各项费用。</w:t>
            </w:r>
          </w:p>
        </w:tc>
      </w:tr>
    </w:tbl>
    <w:p w14:paraId="49B2AE17">
      <w:pPr>
        <w:keepNext w:val="0"/>
        <w:keepLines w:val="0"/>
        <w:pageBreakBefore w:val="0"/>
        <w:widowControl w:val="0"/>
        <w:numPr>
          <w:ilvl w:val="0"/>
          <w:numId w:val="0"/>
        </w:numPr>
        <w:kinsoku/>
        <w:wordWrap/>
        <w:overflowPunct/>
        <w:topLinePunct w:val="0"/>
        <w:autoSpaceDE w:val="0"/>
        <w:autoSpaceDN w:val="0"/>
        <w:bidi w:val="0"/>
        <w:adjustRightInd/>
        <w:snapToGrid/>
        <w:spacing w:before="0" w:beforeLines="50" w:after="0" w:afterLines="50"/>
        <w:ind w:left="0" w:leftChars="0" w:right="0" w:rightChars="0"/>
        <w:jc w:val="center"/>
        <w:textAlignment w:val="auto"/>
        <w:rPr>
          <w:rFonts w:hint="eastAsia"/>
          <w:b/>
          <w:sz w:val="20"/>
          <w:szCs w:val="21"/>
        </w:rPr>
      </w:pPr>
    </w:p>
    <w:tbl>
      <w:tblPr>
        <w:tblStyle w:val="5"/>
        <w:tblW w:w="5006"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976"/>
        <w:gridCol w:w="7339"/>
        <w:gridCol w:w="1463"/>
      </w:tblGrid>
      <w:tr w14:paraId="54D14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trPr>
        <w:tc>
          <w:tcPr>
            <w:tcW w:w="499" w:type="pct"/>
            <w:vAlign w:val="center"/>
          </w:tcPr>
          <w:p w14:paraId="6AD1925F">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b/>
                <w:sz w:val="22"/>
              </w:rPr>
            </w:pPr>
            <w:r>
              <w:rPr>
                <w:b/>
                <w:sz w:val="22"/>
              </w:rPr>
              <w:t>序号</w:t>
            </w:r>
          </w:p>
        </w:tc>
        <w:tc>
          <w:tcPr>
            <w:tcW w:w="3752" w:type="pct"/>
            <w:vAlign w:val="center"/>
          </w:tcPr>
          <w:p w14:paraId="4FD46C84">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b/>
                <w:sz w:val="22"/>
              </w:rPr>
            </w:pPr>
            <w:r>
              <w:rPr>
                <w:b/>
                <w:sz w:val="22"/>
              </w:rPr>
              <w:t>单位名称</w:t>
            </w:r>
          </w:p>
        </w:tc>
        <w:tc>
          <w:tcPr>
            <w:tcW w:w="748" w:type="pct"/>
            <w:vAlign w:val="center"/>
          </w:tcPr>
          <w:p w14:paraId="5D265FF6">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eastAsia="宋体"/>
                <w:b/>
                <w:sz w:val="22"/>
                <w:lang w:eastAsia="zh-CN"/>
              </w:rPr>
            </w:pPr>
            <w:r>
              <w:rPr>
                <w:b/>
                <w:sz w:val="22"/>
              </w:rPr>
              <w:t>是否</w:t>
            </w:r>
            <w:r>
              <w:rPr>
                <w:rFonts w:hint="eastAsia"/>
                <w:b/>
                <w:sz w:val="22"/>
                <w:lang w:eastAsia="zh-CN"/>
              </w:rPr>
              <w:t>申报单位</w:t>
            </w:r>
          </w:p>
        </w:tc>
      </w:tr>
      <w:tr w14:paraId="3FC07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499" w:type="pct"/>
            <w:vAlign w:val="center"/>
          </w:tcPr>
          <w:p w14:paraId="1344A6F5">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r>
              <w:rPr>
                <w:w w:val="102"/>
                <w:sz w:val="22"/>
              </w:rPr>
              <w:t>1</w:t>
            </w:r>
          </w:p>
        </w:tc>
        <w:tc>
          <w:tcPr>
            <w:tcW w:w="3752" w:type="pct"/>
            <w:vAlign w:val="center"/>
          </w:tcPr>
          <w:p w14:paraId="12FA4D89">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c>
          <w:tcPr>
            <w:tcW w:w="748" w:type="pct"/>
            <w:vAlign w:val="center"/>
          </w:tcPr>
          <w:p w14:paraId="19AB5533">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r>
      <w:tr w14:paraId="614E1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499" w:type="pct"/>
            <w:vAlign w:val="center"/>
          </w:tcPr>
          <w:p w14:paraId="09E2D9EE">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r>
              <w:rPr>
                <w:w w:val="102"/>
                <w:sz w:val="22"/>
              </w:rPr>
              <w:t>2</w:t>
            </w:r>
          </w:p>
        </w:tc>
        <w:tc>
          <w:tcPr>
            <w:tcW w:w="3752" w:type="pct"/>
            <w:vAlign w:val="center"/>
          </w:tcPr>
          <w:p w14:paraId="12384035">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c>
          <w:tcPr>
            <w:tcW w:w="748" w:type="pct"/>
            <w:vAlign w:val="center"/>
          </w:tcPr>
          <w:p w14:paraId="0F5C126A">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r>
      <w:tr w14:paraId="4BA92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499" w:type="pct"/>
            <w:vAlign w:val="center"/>
          </w:tcPr>
          <w:p w14:paraId="0FD3E6E1">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w w:val="102"/>
                <w:sz w:val="22"/>
                <w:lang w:val="en-US" w:eastAsia="zh-CN"/>
              </w:rPr>
            </w:pPr>
            <w:r>
              <w:rPr>
                <w:rFonts w:hint="eastAsia"/>
                <w:w w:val="102"/>
                <w:sz w:val="22"/>
                <w:lang w:val="en-US" w:eastAsia="zh-CN"/>
              </w:rPr>
              <w:t>…</w:t>
            </w:r>
          </w:p>
        </w:tc>
        <w:tc>
          <w:tcPr>
            <w:tcW w:w="3752" w:type="pct"/>
            <w:vAlign w:val="center"/>
          </w:tcPr>
          <w:p w14:paraId="03B80E21">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c>
          <w:tcPr>
            <w:tcW w:w="748" w:type="pct"/>
            <w:vAlign w:val="center"/>
          </w:tcPr>
          <w:p w14:paraId="14A7E297">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r>
    </w:tbl>
    <w:p w14:paraId="10ED4796">
      <w:pPr>
        <w:pStyle w:val="2"/>
        <w:keepNext w:val="0"/>
        <w:keepLines w:val="0"/>
        <w:pageBreakBefore w:val="0"/>
        <w:widowControl w:val="0"/>
        <w:kinsoku/>
        <w:wordWrap/>
        <w:overflowPunct/>
        <w:topLinePunct w:val="0"/>
        <w:autoSpaceDE w:val="0"/>
        <w:autoSpaceDN w:val="0"/>
        <w:bidi w:val="0"/>
        <w:adjustRightInd/>
        <w:snapToGrid/>
        <w:spacing w:before="0" w:beforeLines="100"/>
        <w:ind w:left="0" w:leftChars="0" w:right="0" w:firstLine="0" w:firstLineChars="0"/>
        <w:jc w:val="center"/>
        <w:textAlignment w:val="auto"/>
      </w:pPr>
      <w:r>
        <w:t>预算明细表</w:t>
      </w:r>
    </w:p>
    <w:tbl>
      <w:tblPr>
        <w:tblStyle w:val="5"/>
        <w:tblW w:w="5062"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2502"/>
        <w:gridCol w:w="1100"/>
        <w:gridCol w:w="2569"/>
        <w:gridCol w:w="3716"/>
      </w:tblGrid>
      <w:tr w14:paraId="56149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1265" w:type="pct"/>
            <w:vAlign w:val="center"/>
          </w:tcPr>
          <w:p w14:paraId="255A0418">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b/>
                <w:sz w:val="22"/>
              </w:rPr>
            </w:pPr>
            <w:r>
              <w:rPr>
                <w:b/>
                <w:sz w:val="22"/>
              </w:rPr>
              <w:t>科目</w:t>
            </w:r>
          </w:p>
        </w:tc>
        <w:tc>
          <w:tcPr>
            <w:tcW w:w="556" w:type="pct"/>
            <w:vAlign w:val="center"/>
          </w:tcPr>
          <w:p w14:paraId="21A0F09B">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b/>
                <w:sz w:val="22"/>
              </w:rPr>
            </w:pPr>
            <w:r>
              <w:rPr>
                <w:b/>
                <w:sz w:val="22"/>
              </w:rPr>
              <w:t>资助经费</w:t>
            </w:r>
          </w:p>
          <w:p w14:paraId="6AD16A13">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eastAsia="宋体"/>
                <w:b/>
                <w:sz w:val="22"/>
                <w:lang w:eastAsia="zh-CN"/>
              </w:rPr>
            </w:pPr>
            <w:r>
              <w:rPr>
                <w:rFonts w:hint="eastAsia"/>
                <w:b/>
                <w:sz w:val="22"/>
                <w:lang w:eastAsia="zh-CN"/>
              </w:rPr>
              <w:t>（</w:t>
            </w:r>
            <w:r>
              <w:rPr>
                <w:rFonts w:hint="eastAsia"/>
                <w:b/>
                <w:sz w:val="22"/>
                <w:lang w:val="en-US" w:eastAsia="zh-CN"/>
              </w:rPr>
              <w:t>万元</w:t>
            </w:r>
            <w:r>
              <w:rPr>
                <w:rFonts w:hint="eastAsia"/>
                <w:b/>
                <w:sz w:val="22"/>
                <w:lang w:eastAsia="zh-CN"/>
              </w:rPr>
              <w:t>）</w:t>
            </w:r>
          </w:p>
        </w:tc>
        <w:tc>
          <w:tcPr>
            <w:tcW w:w="1299" w:type="pct"/>
            <w:vAlign w:val="center"/>
          </w:tcPr>
          <w:p w14:paraId="6C38D744">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b/>
                <w:sz w:val="22"/>
              </w:rPr>
            </w:pPr>
            <w:r>
              <w:rPr>
                <w:b/>
                <w:sz w:val="22"/>
              </w:rPr>
              <w:t>资助经费计算依据</w:t>
            </w:r>
          </w:p>
        </w:tc>
        <w:tc>
          <w:tcPr>
            <w:tcW w:w="1878" w:type="pct"/>
            <w:vAlign w:val="center"/>
          </w:tcPr>
          <w:p w14:paraId="424F24EA">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b/>
                <w:sz w:val="22"/>
              </w:rPr>
            </w:pPr>
            <w:r>
              <w:rPr>
                <w:b/>
                <w:sz w:val="22"/>
              </w:rPr>
              <w:t>经费支出定义</w:t>
            </w:r>
          </w:p>
        </w:tc>
      </w:tr>
      <w:tr w14:paraId="0BB52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265" w:type="pct"/>
            <w:vAlign w:val="center"/>
          </w:tcPr>
          <w:p w14:paraId="0F0B450A">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r>
              <w:rPr>
                <w:b/>
                <w:bCs/>
                <w:sz w:val="22"/>
              </w:rPr>
              <w:t>（一）直接费用</w:t>
            </w:r>
          </w:p>
        </w:tc>
        <w:tc>
          <w:tcPr>
            <w:tcW w:w="556" w:type="pct"/>
            <w:vAlign w:val="center"/>
          </w:tcPr>
          <w:p w14:paraId="72FF8A2E">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p>
        </w:tc>
        <w:tc>
          <w:tcPr>
            <w:tcW w:w="1299" w:type="pct"/>
            <w:vAlign w:val="center"/>
          </w:tcPr>
          <w:p w14:paraId="344351C2">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Times New Roman"/>
                <w:sz w:val="24"/>
              </w:rPr>
            </w:pPr>
          </w:p>
        </w:tc>
        <w:tc>
          <w:tcPr>
            <w:tcW w:w="1878" w:type="pct"/>
            <w:vAlign w:val="center"/>
          </w:tcPr>
          <w:p w14:paraId="344799EB">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sz w:val="22"/>
              </w:rPr>
            </w:pPr>
            <w:r>
              <w:rPr>
                <w:sz w:val="21"/>
                <w:szCs w:val="21"/>
              </w:rPr>
              <w:t>直接费用是指在项目实施过程中发生的与之直接相关的费用，主要包括设备费、业务费和劳务费。</w:t>
            </w:r>
          </w:p>
        </w:tc>
      </w:tr>
      <w:tr w14:paraId="27B49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 w:hRule="atLeast"/>
        </w:trPr>
        <w:tc>
          <w:tcPr>
            <w:tcW w:w="1265" w:type="pct"/>
            <w:vAlign w:val="center"/>
          </w:tcPr>
          <w:p w14:paraId="398D37BE">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eastAsia="宋体"/>
                <w:sz w:val="22"/>
                <w:lang w:val="en-US" w:eastAsia="zh-CN"/>
              </w:rPr>
            </w:pPr>
            <w:r>
              <w:rPr>
                <w:rFonts w:hint="eastAsia"/>
                <w:sz w:val="22"/>
                <w:lang w:val="en-US" w:eastAsia="zh-CN"/>
              </w:rPr>
              <w:t>1、设备费</w:t>
            </w:r>
          </w:p>
        </w:tc>
        <w:tc>
          <w:tcPr>
            <w:tcW w:w="556" w:type="pct"/>
            <w:vAlign w:val="center"/>
          </w:tcPr>
          <w:p w14:paraId="1F7DEF5C">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p>
        </w:tc>
        <w:tc>
          <w:tcPr>
            <w:tcW w:w="1299" w:type="pct"/>
            <w:vAlign w:val="center"/>
          </w:tcPr>
          <w:p w14:paraId="78CE18A3">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Times New Roman"/>
                <w:sz w:val="24"/>
              </w:rPr>
            </w:pPr>
          </w:p>
        </w:tc>
        <w:tc>
          <w:tcPr>
            <w:tcW w:w="1878" w:type="pct"/>
            <w:vAlign w:val="center"/>
          </w:tcPr>
          <w:p w14:paraId="7473FCCD">
            <w:pPr>
              <w:pStyle w:val="10"/>
              <w:spacing w:before="49" w:line="230" w:lineRule="auto"/>
              <w:ind w:left="53" w:right="149"/>
              <w:jc w:val="both"/>
              <w:rPr>
                <w:sz w:val="22"/>
              </w:rPr>
            </w:pPr>
            <w:r>
              <w:rPr>
                <w:sz w:val="21"/>
                <w:szCs w:val="21"/>
              </w:rPr>
              <w:t>设备费是指在项目实施过程中购置或试制专用仪器设备，对现有仪器设备进行升级改造，以及租赁外单位仪器设备而发生的费用。购置、试制升级改造和租赁单台套仪器设备价值在50万元以下时，只需提供仪器设备的名称、数量及单价等基本测算说明；</w:t>
            </w:r>
          </w:p>
        </w:tc>
      </w:tr>
      <w:tr w14:paraId="1C0A5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 w:hRule="atLeast"/>
        </w:trPr>
        <w:tc>
          <w:tcPr>
            <w:tcW w:w="1265" w:type="pct"/>
            <w:vAlign w:val="center"/>
          </w:tcPr>
          <w:p w14:paraId="22A6C99A">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sz w:val="22"/>
                <w:lang w:val="en-US" w:eastAsia="zh-CN"/>
              </w:rPr>
            </w:pPr>
            <w:r>
              <w:rPr>
                <w:rFonts w:hint="eastAsia"/>
                <w:sz w:val="22"/>
                <w:lang w:val="en-US" w:eastAsia="zh-CN"/>
              </w:rPr>
              <w:t>其中：购置</w:t>
            </w:r>
          </w:p>
        </w:tc>
        <w:tc>
          <w:tcPr>
            <w:tcW w:w="556" w:type="pct"/>
            <w:vAlign w:val="center"/>
          </w:tcPr>
          <w:p w14:paraId="21CF2C0A">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p>
        </w:tc>
        <w:tc>
          <w:tcPr>
            <w:tcW w:w="1299" w:type="pct"/>
            <w:vAlign w:val="center"/>
          </w:tcPr>
          <w:p w14:paraId="21BEC760">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Times New Roman"/>
                <w:sz w:val="24"/>
              </w:rPr>
            </w:pPr>
          </w:p>
        </w:tc>
        <w:tc>
          <w:tcPr>
            <w:tcW w:w="1878" w:type="pct"/>
            <w:vAlign w:val="center"/>
          </w:tcPr>
          <w:p w14:paraId="4852B778">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sz w:val="22"/>
              </w:rPr>
            </w:pPr>
            <w:r>
              <w:rPr>
                <w:sz w:val="21"/>
                <w:szCs w:val="21"/>
              </w:rPr>
              <w:t>购置达到或超过50万元或成套价格在100万元以上的科研仪器设备时，除上述要求外，购置仪器设备的，还需在测算说明中说明设备拟安置单位、购置设备的开放共享方案等。</w:t>
            </w:r>
          </w:p>
        </w:tc>
      </w:tr>
      <w:tr w14:paraId="0756D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 w:hRule="atLeast"/>
        </w:trPr>
        <w:tc>
          <w:tcPr>
            <w:tcW w:w="1265" w:type="pct"/>
            <w:vAlign w:val="center"/>
          </w:tcPr>
          <w:p w14:paraId="03F616EA">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sz w:val="22"/>
                <w:lang w:val="en-US" w:eastAsia="zh-CN"/>
              </w:rPr>
            </w:pPr>
            <w:r>
              <w:rPr>
                <w:rFonts w:hint="eastAsia"/>
                <w:sz w:val="22"/>
                <w:lang w:val="en-US" w:eastAsia="zh-CN"/>
              </w:rPr>
              <w:t>试制升级改造</w:t>
            </w:r>
          </w:p>
        </w:tc>
        <w:tc>
          <w:tcPr>
            <w:tcW w:w="556" w:type="pct"/>
            <w:vAlign w:val="center"/>
          </w:tcPr>
          <w:p w14:paraId="2FA6D490">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p>
        </w:tc>
        <w:tc>
          <w:tcPr>
            <w:tcW w:w="1299" w:type="pct"/>
            <w:vAlign w:val="center"/>
          </w:tcPr>
          <w:p w14:paraId="01039006">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Times New Roman"/>
                <w:sz w:val="24"/>
              </w:rPr>
            </w:pPr>
          </w:p>
        </w:tc>
        <w:tc>
          <w:tcPr>
            <w:tcW w:w="1878" w:type="pct"/>
            <w:vAlign w:val="center"/>
          </w:tcPr>
          <w:p w14:paraId="54C69907">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sz w:val="21"/>
                <w:szCs w:val="21"/>
              </w:rPr>
            </w:pPr>
            <w:r>
              <w:rPr>
                <w:sz w:val="21"/>
                <w:szCs w:val="21"/>
              </w:rPr>
              <w:t>试制升级改造达到或超过50万元或成套价格在100万元以上的科研仪器设备时，除上述要求外，试制升级改造仪器设备的，还需在测算说明中说明改造前后仪器设备的主要技术指标及功能的区别以及试制设备的方案中成本构成。</w:t>
            </w:r>
          </w:p>
        </w:tc>
      </w:tr>
      <w:tr w14:paraId="7D2C2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 w:hRule="atLeast"/>
        </w:trPr>
        <w:tc>
          <w:tcPr>
            <w:tcW w:w="1265" w:type="pct"/>
            <w:vAlign w:val="center"/>
          </w:tcPr>
          <w:p w14:paraId="26794235">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sz w:val="22"/>
                <w:lang w:val="en-US" w:eastAsia="zh-CN"/>
              </w:rPr>
            </w:pPr>
            <w:r>
              <w:rPr>
                <w:rFonts w:hint="eastAsia"/>
                <w:sz w:val="22"/>
                <w:lang w:val="en-US" w:eastAsia="zh-CN"/>
              </w:rPr>
              <w:t>租赁</w:t>
            </w:r>
          </w:p>
        </w:tc>
        <w:tc>
          <w:tcPr>
            <w:tcW w:w="556" w:type="pct"/>
            <w:vAlign w:val="center"/>
          </w:tcPr>
          <w:p w14:paraId="05F15149">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p>
        </w:tc>
        <w:tc>
          <w:tcPr>
            <w:tcW w:w="1299" w:type="pct"/>
            <w:vAlign w:val="center"/>
          </w:tcPr>
          <w:p w14:paraId="76BA2091">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Times New Roman"/>
                <w:sz w:val="24"/>
              </w:rPr>
            </w:pPr>
          </w:p>
        </w:tc>
        <w:tc>
          <w:tcPr>
            <w:tcW w:w="1878" w:type="pct"/>
            <w:vAlign w:val="center"/>
          </w:tcPr>
          <w:p w14:paraId="2BDA70C9">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sz w:val="21"/>
                <w:szCs w:val="21"/>
              </w:rPr>
            </w:pPr>
            <w:r>
              <w:rPr>
                <w:sz w:val="21"/>
                <w:szCs w:val="21"/>
              </w:rPr>
              <w:t>租赁达到或超过50万元或成套价格在100万元以上的科研仪器设备时，除上述要求外，租赁仪器设备的还需在测算说明中说明租赁设备的次数、期限、支付标准等的测算依据。</w:t>
            </w:r>
          </w:p>
        </w:tc>
      </w:tr>
      <w:tr w14:paraId="2D450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 w:hRule="atLeast"/>
        </w:trPr>
        <w:tc>
          <w:tcPr>
            <w:tcW w:w="1265" w:type="pct"/>
            <w:vAlign w:val="center"/>
          </w:tcPr>
          <w:p w14:paraId="39CE5069">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sz w:val="22"/>
                <w:lang w:val="en-US" w:eastAsia="zh-CN"/>
              </w:rPr>
            </w:pPr>
            <w:r>
              <w:rPr>
                <w:rFonts w:hint="eastAsia"/>
                <w:sz w:val="22"/>
                <w:lang w:val="en-US" w:eastAsia="zh-CN"/>
              </w:rPr>
              <w:t>2、业务费</w:t>
            </w:r>
          </w:p>
        </w:tc>
        <w:tc>
          <w:tcPr>
            <w:tcW w:w="556" w:type="pct"/>
            <w:vAlign w:val="center"/>
          </w:tcPr>
          <w:p w14:paraId="7E43192D">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p>
        </w:tc>
        <w:tc>
          <w:tcPr>
            <w:tcW w:w="1299" w:type="pct"/>
            <w:vAlign w:val="center"/>
          </w:tcPr>
          <w:p w14:paraId="022DA9BF">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Times New Roman"/>
                <w:sz w:val="24"/>
              </w:rPr>
            </w:pPr>
          </w:p>
        </w:tc>
        <w:tc>
          <w:tcPr>
            <w:tcW w:w="1878" w:type="pct"/>
            <w:vAlign w:val="center"/>
          </w:tcPr>
          <w:p w14:paraId="7C0A016E">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sz w:val="22"/>
              </w:rPr>
            </w:pPr>
            <w:r>
              <w:rPr>
                <w:rFonts w:hint="eastAsia"/>
                <w:sz w:val="21"/>
                <w:szCs w:val="21"/>
              </w:rPr>
              <w:t>业务费是指在项目实施过程中，消耗的各种材料、辅助材料等低值易耗品的采购、运输、装卸、整理等费用，发生的测试，化验加工、燃料动力、会议/差旅/国际合作交流、档案/出版文献/信息传播/知识产权事务等费用，以及其他相关支出。包括:材料支出、测试化验加工支出、燃料动力支出、会议/差旅/国际合作交流支出、档案/出版/文献/信息传。播/知识产权事务支出、其他相关支出。编制预算时应当单独列示基本测算说明。承担技术成果应用推广任务的项目，可以在其他支出中编制培训费，但要在预算中提供基本测算说明。</w:t>
            </w:r>
          </w:p>
        </w:tc>
      </w:tr>
      <w:tr w14:paraId="208DA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 w:hRule="atLeast"/>
        </w:trPr>
        <w:tc>
          <w:tcPr>
            <w:tcW w:w="1265" w:type="pct"/>
            <w:vAlign w:val="center"/>
          </w:tcPr>
          <w:p w14:paraId="4459E127">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sz w:val="22"/>
                <w:lang w:val="en-US" w:eastAsia="zh-CN"/>
              </w:rPr>
            </w:pPr>
            <w:r>
              <w:rPr>
                <w:rFonts w:hint="eastAsia"/>
                <w:w w:val="102"/>
                <w:sz w:val="22"/>
                <w:lang w:val="en-US" w:eastAsia="zh-CN"/>
              </w:rPr>
              <w:t>3、劳务费</w:t>
            </w:r>
          </w:p>
        </w:tc>
        <w:tc>
          <w:tcPr>
            <w:tcW w:w="556" w:type="pct"/>
            <w:vAlign w:val="center"/>
          </w:tcPr>
          <w:p w14:paraId="68D43B8F">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2"/>
              </w:rPr>
            </w:pPr>
          </w:p>
        </w:tc>
        <w:tc>
          <w:tcPr>
            <w:tcW w:w="1299" w:type="pct"/>
            <w:vAlign w:val="center"/>
          </w:tcPr>
          <w:p w14:paraId="313EA998">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Times New Roman"/>
                <w:sz w:val="24"/>
              </w:rPr>
            </w:pPr>
          </w:p>
        </w:tc>
        <w:tc>
          <w:tcPr>
            <w:tcW w:w="1878" w:type="pct"/>
            <w:vAlign w:val="center"/>
          </w:tcPr>
          <w:p w14:paraId="106D7F22">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sz w:val="22"/>
              </w:rPr>
            </w:pPr>
            <w:r>
              <w:rPr>
                <w:rFonts w:hint="eastAsia"/>
                <w:sz w:val="21"/>
                <w:szCs w:val="21"/>
              </w:rPr>
              <w:t>劳务费是指项目承担单位在科研项目实施过程中支付给项目聘用人员的劳务性费用，以及支付给临时聘请的咨询专家的费用等。包括：项目聘用人员的劳务性费用和咨询专家的费用。 劳务费预算编制应当结合科研实际和相关人员参与项目的全时工作时间等因素合理编制。劳务费预算需说明各类人员在项目中的责任分工、投入时间、支付标准等基本测算说明，由项目负责人、科研人员据实编制。咨询专家的费用需提供咨询专家的级别、咨询方式、咨询内容、人次数、支付标准等基本测算说明。不得编制博士研究生、硕士研究生因学位论文答辩发生的相关支出。</w:t>
            </w:r>
          </w:p>
        </w:tc>
      </w:tr>
      <w:tr w14:paraId="198EB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8" w:hRule="atLeast"/>
        </w:trPr>
        <w:tc>
          <w:tcPr>
            <w:tcW w:w="1265" w:type="pct"/>
            <w:vAlign w:val="center"/>
          </w:tcPr>
          <w:p w14:paraId="3F5A336A">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sz w:val="22"/>
                <w:lang w:val="en-US" w:eastAsia="zh-CN"/>
              </w:rPr>
            </w:pPr>
            <w:r>
              <w:rPr>
                <w:b/>
                <w:bCs/>
                <w:sz w:val="22"/>
              </w:rPr>
              <w:t>（</w:t>
            </w:r>
            <w:r>
              <w:rPr>
                <w:rFonts w:hint="eastAsia"/>
                <w:b/>
                <w:bCs/>
                <w:sz w:val="22"/>
                <w:lang w:val="en-US" w:eastAsia="zh-CN"/>
              </w:rPr>
              <w:t>二</w:t>
            </w:r>
            <w:r>
              <w:rPr>
                <w:b/>
                <w:bCs/>
                <w:sz w:val="22"/>
              </w:rPr>
              <w:t>）</w:t>
            </w:r>
            <w:r>
              <w:rPr>
                <w:rFonts w:hint="eastAsia"/>
                <w:b/>
                <w:bCs/>
                <w:sz w:val="22"/>
                <w:lang w:val="en-US" w:eastAsia="zh-CN"/>
              </w:rPr>
              <w:t>间接</w:t>
            </w:r>
            <w:r>
              <w:rPr>
                <w:b/>
                <w:bCs/>
                <w:sz w:val="22"/>
              </w:rPr>
              <w:t>费用</w:t>
            </w:r>
          </w:p>
        </w:tc>
        <w:tc>
          <w:tcPr>
            <w:tcW w:w="556" w:type="pct"/>
            <w:vAlign w:val="center"/>
          </w:tcPr>
          <w:p w14:paraId="5E6943C4">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sz w:val="22"/>
              </w:rPr>
            </w:pPr>
          </w:p>
        </w:tc>
        <w:tc>
          <w:tcPr>
            <w:tcW w:w="1299" w:type="pct"/>
            <w:vAlign w:val="center"/>
          </w:tcPr>
          <w:p w14:paraId="1D540FA4">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Times New Roman"/>
                <w:sz w:val="24"/>
              </w:rPr>
            </w:pPr>
          </w:p>
        </w:tc>
        <w:tc>
          <w:tcPr>
            <w:tcW w:w="1878" w:type="pct"/>
            <w:vAlign w:val="center"/>
          </w:tcPr>
          <w:p w14:paraId="41A4CCB2">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left"/>
              <w:textAlignment w:val="auto"/>
              <w:rPr>
                <w:sz w:val="22"/>
              </w:rPr>
            </w:pPr>
            <w:r>
              <w:rPr>
                <w:rFonts w:hint="eastAsia"/>
                <w:sz w:val="21"/>
                <w:szCs w:val="21"/>
              </w:rPr>
              <w:t>间接费用是指项目承担单位在组织实施项目过程中发生的无法在直接费用中列支的相关费用。主要包括：绩效支出、管理费用和有关管理费用的补助支出。间接费用实行总额控制，按照项目经费扣除设备购置费后的一定比例核定：扣除后500万元及以下的部分为不超过30%；500万元至1000万元的部分为不超过25%；1000万元以上的部分为不超过20%</w:t>
            </w:r>
            <w:r>
              <w:rPr>
                <w:rFonts w:hint="eastAsia"/>
                <w:sz w:val="21"/>
                <w:szCs w:val="21"/>
                <w:lang w:eastAsia="zh-CN"/>
              </w:rPr>
              <w:t>。</w:t>
            </w:r>
            <w:r>
              <w:rPr>
                <w:rFonts w:hint="eastAsia"/>
                <w:sz w:val="21"/>
                <w:szCs w:val="21"/>
              </w:rPr>
              <w:t>项目承担单位可将间接费用全部用于绩效支出，并向创新绩效突出的团队和个人倾斜。</w:t>
            </w:r>
          </w:p>
        </w:tc>
      </w:tr>
      <w:tr w14:paraId="77FF0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 w:hRule="atLeast"/>
        </w:trPr>
        <w:tc>
          <w:tcPr>
            <w:tcW w:w="1265" w:type="pct"/>
            <w:vAlign w:val="center"/>
          </w:tcPr>
          <w:p w14:paraId="417C31F2">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sz w:val="22"/>
              </w:rPr>
            </w:pPr>
            <w:r>
              <w:rPr>
                <w:rFonts w:hint="eastAsia"/>
                <w:w w:val="102"/>
                <w:sz w:val="22"/>
                <w:lang w:val="en-US" w:eastAsia="zh-CN"/>
              </w:rPr>
              <w:t>其中：绩效支出</w:t>
            </w:r>
          </w:p>
        </w:tc>
        <w:tc>
          <w:tcPr>
            <w:tcW w:w="556" w:type="pct"/>
            <w:vAlign w:val="center"/>
          </w:tcPr>
          <w:p w14:paraId="6B3777E6">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sz w:val="22"/>
              </w:rPr>
            </w:pPr>
          </w:p>
        </w:tc>
        <w:tc>
          <w:tcPr>
            <w:tcW w:w="1299" w:type="pct"/>
            <w:vAlign w:val="center"/>
          </w:tcPr>
          <w:p w14:paraId="7611FACA">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Times New Roman"/>
                <w:sz w:val="24"/>
              </w:rPr>
            </w:pPr>
          </w:p>
        </w:tc>
        <w:tc>
          <w:tcPr>
            <w:tcW w:w="1878" w:type="pct"/>
            <w:vAlign w:val="center"/>
          </w:tcPr>
          <w:p w14:paraId="42E4BD5F">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left"/>
              <w:textAlignment w:val="auto"/>
              <w:rPr>
                <w:sz w:val="22"/>
              </w:rPr>
            </w:pPr>
            <w:r>
              <w:rPr>
                <w:rFonts w:hint="eastAsia"/>
                <w:sz w:val="21"/>
                <w:szCs w:val="21"/>
              </w:rPr>
              <w:t>绩效支出是项目承担单位为提高科研工作绩效安排的相关支出，其支出不纳入项目承担单位绩效工资总额。</w:t>
            </w:r>
          </w:p>
        </w:tc>
      </w:tr>
      <w:tr w14:paraId="34FDA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1265" w:type="pct"/>
            <w:vAlign w:val="center"/>
          </w:tcPr>
          <w:p w14:paraId="788209F0">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eastAsia="宋体"/>
                <w:sz w:val="22"/>
                <w:lang w:val="en-US" w:eastAsia="zh-CN"/>
              </w:rPr>
            </w:pPr>
            <w:r>
              <w:rPr>
                <w:rFonts w:hint="eastAsia"/>
                <w:b/>
                <w:bCs/>
                <w:sz w:val="22"/>
                <w:lang w:val="en-US" w:eastAsia="zh-CN"/>
              </w:rPr>
              <w:t>合  计</w:t>
            </w:r>
          </w:p>
        </w:tc>
        <w:tc>
          <w:tcPr>
            <w:tcW w:w="3734" w:type="pct"/>
            <w:gridSpan w:val="3"/>
            <w:vAlign w:val="center"/>
          </w:tcPr>
          <w:p w14:paraId="5A885E18">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sz w:val="22"/>
              </w:rPr>
            </w:pPr>
          </w:p>
        </w:tc>
      </w:tr>
    </w:tbl>
    <w:p w14:paraId="1C7A63BB">
      <w:pPr>
        <w:keepNext w:val="0"/>
        <w:keepLines w:val="0"/>
        <w:pageBreakBefore w:val="0"/>
        <w:widowControl w:val="0"/>
        <w:numPr>
          <w:ilvl w:val="0"/>
          <w:numId w:val="0"/>
        </w:numPr>
        <w:kinsoku/>
        <w:wordWrap/>
        <w:overflowPunct/>
        <w:topLinePunct w:val="0"/>
        <w:autoSpaceDE w:val="0"/>
        <w:autoSpaceDN w:val="0"/>
        <w:bidi w:val="0"/>
        <w:adjustRightInd/>
        <w:snapToGrid/>
        <w:spacing w:before="0" w:beforeLines="100" w:after="0" w:afterLines="50"/>
        <w:ind w:left="0" w:leftChars="0" w:right="0" w:rightChars="0"/>
        <w:textAlignment w:val="auto"/>
        <w:rPr>
          <w:rFonts w:hint="eastAsia"/>
          <w:b/>
          <w:sz w:val="22"/>
        </w:rPr>
      </w:pPr>
      <w:r>
        <w:rPr>
          <w:rFonts w:hint="eastAsia"/>
          <w:b/>
          <w:sz w:val="22"/>
        </w:rPr>
        <w:t>2.单位预算汇总</w:t>
      </w:r>
    </w:p>
    <w:tbl>
      <w:tblPr>
        <w:tblStyle w:val="5"/>
        <w:tblW w:w="5175"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2056"/>
        <w:gridCol w:w="898"/>
        <w:gridCol w:w="317"/>
        <w:gridCol w:w="708"/>
        <w:gridCol w:w="1498"/>
        <w:gridCol w:w="1017"/>
        <w:gridCol w:w="487"/>
        <w:gridCol w:w="1504"/>
        <w:gridCol w:w="1623"/>
      </w:tblGrid>
      <w:tr w14:paraId="3BF5A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017" w:type="pct"/>
            <w:vAlign w:val="center"/>
          </w:tcPr>
          <w:p w14:paraId="696CFC1A">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eastAsia="宋体"/>
                <w:sz w:val="22"/>
                <w:lang w:eastAsia="zh-CN"/>
              </w:rPr>
            </w:pPr>
            <w:r>
              <w:rPr>
                <w:sz w:val="22"/>
              </w:rPr>
              <w:t>总投资</w:t>
            </w:r>
            <w:r>
              <w:rPr>
                <w:rFonts w:hint="eastAsia"/>
                <w:sz w:val="22"/>
                <w:lang w:eastAsia="zh-CN"/>
              </w:rPr>
              <w:t>（</w:t>
            </w:r>
            <w:r>
              <w:rPr>
                <w:rFonts w:hint="eastAsia"/>
                <w:sz w:val="22"/>
                <w:lang w:val="en-US" w:eastAsia="zh-CN"/>
              </w:rPr>
              <w:t>万元</w:t>
            </w:r>
            <w:r>
              <w:rPr>
                <w:rFonts w:hint="eastAsia"/>
                <w:sz w:val="22"/>
                <w:lang w:eastAsia="zh-CN"/>
              </w:rPr>
              <w:t>）</w:t>
            </w:r>
          </w:p>
        </w:tc>
        <w:tc>
          <w:tcPr>
            <w:tcW w:w="3982" w:type="pct"/>
            <w:gridSpan w:val="8"/>
            <w:vAlign w:val="center"/>
          </w:tcPr>
          <w:p w14:paraId="400A875A">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2"/>
              </w:rPr>
            </w:pPr>
          </w:p>
        </w:tc>
      </w:tr>
      <w:tr w14:paraId="282CD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017" w:type="pct"/>
            <w:vMerge w:val="restart"/>
            <w:vAlign w:val="center"/>
          </w:tcPr>
          <w:p w14:paraId="14516C41">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2"/>
              </w:rPr>
            </w:pPr>
            <w:r>
              <w:rPr>
                <w:sz w:val="22"/>
              </w:rPr>
              <w:t>科技计划项目经费</w:t>
            </w:r>
            <w:r>
              <w:rPr>
                <w:rFonts w:hint="eastAsia"/>
                <w:sz w:val="22"/>
                <w:lang w:eastAsia="zh-CN"/>
              </w:rPr>
              <w:t>（</w:t>
            </w:r>
            <w:r>
              <w:rPr>
                <w:rFonts w:hint="eastAsia"/>
                <w:sz w:val="22"/>
                <w:lang w:val="en-US" w:eastAsia="zh-CN"/>
              </w:rPr>
              <w:t>万元</w:t>
            </w:r>
            <w:r>
              <w:rPr>
                <w:rFonts w:hint="eastAsia"/>
                <w:sz w:val="22"/>
                <w:lang w:eastAsia="zh-CN"/>
              </w:rPr>
              <w:t>）</w:t>
            </w:r>
          </w:p>
        </w:tc>
        <w:tc>
          <w:tcPr>
            <w:tcW w:w="601" w:type="pct"/>
            <w:gridSpan w:val="2"/>
            <w:vAlign w:val="center"/>
          </w:tcPr>
          <w:p w14:paraId="3358B4DE">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2"/>
              </w:rPr>
            </w:pPr>
            <w:r>
              <w:rPr>
                <w:sz w:val="22"/>
              </w:rPr>
              <w:t>合计</w:t>
            </w:r>
          </w:p>
        </w:tc>
        <w:tc>
          <w:tcPr>
            <w:tcW w:w="350" w:type="pct"/>
            <w:vMerge w:val="restart"/>
            <w:vAlign w:val="center"/>
          </w:tcPr>
          <w:p w14:paraId="6074949E">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2"/>
              </w:rPr>
            </w:pPr>
            <w:r>
              <w:rPr>
                <w:sz w:val="22"/>
              </w:rPr>
              <w:t>其中</w:t>
            </w:r>
          </w:p>
        </w:tc>
        <w:tc>
          <w:tcPr>
            <w:tcW w:w="741" w:type="pct"/>
            <w:vAlign w:val="center"/>
          </w:tcPr>
          <w:p w14:paraId="7E15CF82">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2"/>
              </w:rPr>
            </w:pPr>
            <w:r>
              <w:rPr>
                <w:sz w:val="22"/>
              </w:rPr>
              <w:t>年</w:t>
            </w:r>
          </w:p>
        </w:tc>
        <w:tc>
          <w:tcPr>
            <w:tcW w:w="744" w:type="pct"/>
            <w:gridSpan w:val="2"/>
            <w:vAlign w:val="center"/>
          </w:tcPr>
          <w:p w14:paraId="77414575">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2"/>
              </w:rPr>
            </w:pPr>
            <w:r>
              <w:rPr>
                <w:w w:val="102"/>
                <w:sz w:val="22"/>
              </w:rPr>
              <w:t>年</w:t>
            </w:r>
          </w:p>
        </w:tc>
        <w:tc>
          <w:tcPr>
            <w:tcW w:w="744" w:type="pct"/>
            <w:vAlign w:val="center"/>
          </w:tcPr>
          <w:p w14:paraId="39F1C575">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2"/>
              </w:rPr>
            </w:pPr>
            <w:r>
              <w:rPr>
                <w:w w:val="102"/>
                <w:sz w:val="22"/>
              </w:rPr>
              <w:t>年</w:t>
            </w:r>
          </w:p>
        </w:tc>
        <w:tc>
          <w:tcPr>
            <w:tcW w:w="800" w:type="pct"/>
            <w:vAlign w:val="center"/>
          </w:tcPr>
          <w:p w14:paraId="7C441486">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2"/>
              </w:rPr>
            </w:pPr>
            <w:r>
              <w:rPr>
                <w:w w:val="102"/>
                <w:sz w:val="22"/>
              </w:rPr>
              <w:t>年</w:t>
            </w:r>
          </w:p>
        </w:tc>
      </w:tr>
      <w:tr w14:paraId="49D0A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017" w:type="pct"/>
            <w:vMerge w:val="continue"/>
            <w:tcBorders>
              <w:top w:val="nil"/>
            </w:tcBorders>
            <w:vAlign w:val="center"/>
          </w:tcPr>
          <w:p w14:paraId="0357AB42">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
                <w:szCs w:val="2"/>
              </w:rPr>
            </w:pPr>
          </w:p>
        </w:tc>
        <w:tc>
          <w:tcPr>
            <w:tcW w:w="601" w:type="pct"/>
            <w:gridSpan w:val="2"/>
            <w:vAlign w:val="center"/>
          </w:tcPr>
          <w:p w14:paraId="64C1BAAB">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2"/>
              </w:rPr>
            </w:pPr>
          </w:p>
        </w:tc>
        <w:tc>
          <w:tcPr>
            <w:tcW w:w="350" w:type="pct"/>
            <w:vMerge w:val="continue"/>
            <w:tcBorders>
              <w:top w:val="nil"/>
            </w:tcBorders>
            <w:vAlign w:val="center"/>
          </w:tcPr>
          <w:p w14:paraId="70480877">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
                <w:szCs w:val="2"/>
              </w:rPr>
            </w:pPr>
          </w:p>
        </w:tc>
        <w:tc>
          <w:tcPr>
            <w:tcW w:w="741" w:type="pct"/>
            <w:vAlign w:val="center"/>
          </w:tcPr>
          <w:p w14:paraId="20F4E530">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2"/>
              </w:rPr>
            </w:pPr>
          </w:p>
        </w:tc>
        <w:tc>
          <w:tcPr>
            <w:tcW w:w="744" w:type="pct"/>
            <w:gridSpan w:val="2"/>
            <w:vAlign w:val="center"/>
          </w:tcPr>
          <w:p w14:paraId="5ADA303E">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ascii="Times New Roman"/>
                <w:sz w:val="22"/>
              </w:rPr>
            </w:pPr>
          </w:p>
        </w:tc>
        <w:tc>
          <w:tcPr>
            <w:tcW w:w="744" w:type="pct"/>
            <w:vAlign w:val="center"/>
          </w:tcPr>
          <w:p w14:paraId="3552CFF2">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ascii="Times New Roman"/>
                <w:sz w:val="22"/>
              </w:rPr>
            </w:pPr>
          </w:p>
        </w:tc>
        <w:tc>
          <w:tcPr>
            <w:tcW w:w="800" w:type="pct"/>
            <w:vAlign w:val="center"/>
          </w:tcPr>
          <w:p w14:paraId="6AF3762E">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ascii="Times New Roman"/>
                <w:sz w:val="22"/>
              </w:rPr>
            </w:pPr>
          </w:p>
        </w:tc>
      </w:tr>
      <w:tr w14:paraId="0186A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5" w:hRule="atLeast"/>
        </w:trPr>
        <w:tc>
          <w:tcPr>
            <w:tcW w:w="1017" w:type="pct"/>
            <w:vMerge w:val="restart"/>
            <w:vAlign w:val="center"/>
          </w:tcPr>
          <w:p w14:paraId="1AA0B8A7">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2"/>
              </w:rPr>
            </w:pPr>
            <w:r>
              <w:rPr>
                <w:sz w:val="22"/>
              </w:rPr>
              <w:t>自筹经费</w:t>
            </w:r>
            <w:r>
              <w:rPr>
                <w:rFonts w:hint="eastAsia"/>
                <w:sz w:val="22"/>
                <w:lang w:eastAsia="zh-CN"/>
              </w:rPr>
              <w:t>（</w:t>
            </w:r>
            <w:r>
              <w:rPr>
                <w:rFonts w:hint="eastAsia"/>
                <w:sz w:val="22"/>
                <w:lang w:val="en-US" w:eastAsia="zh-CN"/>
              </w:rPr>
              <w:t>万元</w:t>
            </w:r>
            <w:r>
              <w:rPr>
                <w:rFonts w:hint="eastAsia"/>
                <w:sz w:val="22"/>
                <w:lang w:eastAsia="zh-CN"/>
              </w:rPr>
              <w:t>）</w:t>
            </w:r>
          </w:p>
        </w:tc>
        <w:tc>
          <w:tcPr>
            <w:tcW w:w="601" w:type="pct"/>
            <w:gridSpan w:val="2"/>
            <w:vAlign w:val="center"/>
          </w:tcPr>
          <w:p w14:paraId="2E757ADE">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2"/>
              </w:rPr>
            </w:pPr>
            <w:r>
              <w:rPr>
                <w:sz w:val="22"/>
              </w:rPr>
              <w:t>合计</w:t>
            </w:r>
          </w:p>
        </w:tc>
        <w:tc>
          <w:tcPr>
            <w:tcW w:w="350" w:type="pct"/>
            <w:vMerge w:val="restart"/>
            <w:vAlign w:val="center"/>
          </w:tcPr>
          <w:p w14:paraId="7100A59E">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2"/>
              </w:rPr>
            </w:pPr>
            <w:r>
              <w:rPr>
                <w:sz w:val="22"/>
              </w:rPr>
              <w:t>其中</w:t>
            </w:r>
          </w:p>
        </w:tc>
        <w:tc>
          <w:tcPr>
            <w:tcW w:w="741" w:type="pct"/>
            <w:vAlign w:val="center"/>
          </w:tcPr>
          <w:p w14:paraId="38EB6800">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2"/>
              </w:rPr>
            </w:pPr>
            <w:r>
              <w:rPr>
                <w:sz w:val="22"/>
              </w:rPr>
              <w:t>其他部门拨款</w:t>
            </w:r>
          </w:p>
        </w:tc>
        <w:tc>
          <w:tcPr>
            <w:tcW w:w="744" w:type="pct"/>
            <w:gridSpan w:val="2"/>
            <w:vAlign w:val="center"/>
          </w:tcPr>
          <w:p w14:paraId="47797E39">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2"/>
              </w:rPr>
            </w:pPr>
            <w:r>
              <w:rPr>
                <w:sz w:val="22"/>
              </w:rPr>
              <w:t>单位配套</w:t>
            </w:r>
          </w:p>
        </w:tc>
        <w:tc>
          <w:tcPr>
            <w:tcW w:w="744" w:type="pct"/>
            <w:vAlign w:val="center"/>
          </w:tcPr>
          <w:p w14:paraId="7284C025">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2"/>
              </w:rPr>
            </w:pPr>
            <w:r>
              <w:rPr>
                <w:sz w:val="22"/>
              </w:rPr>
              <w:t>贷 款</w:t>
            </w:r>
          </w:p>
        </w:tc>
        <w:tc>
          <w:tcPr>
            <w:tcW w:w="800" w:type="pct"/>
            <w:vAlign w:val="center"/>
          </w:tcPr>
          <w:p w14:paraId="7539D4BA">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2"/>
              </w:rPr>
            </w:pPr>
            <w:r>
              <w:rPr>
                <w:sz w:val="22"/>
              </w:rPr>
              <w:t>其他</w:t>
            </w:r>
          </w:p>
        </w:tc>
      </w:tr>
      <w:tr w14:paraId="519AB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017" w:type="pct"/>
            <w:vMerge w:val="continue"/>
            <w:tcBorders>
              <w:top w:val="nil"/>
            </w:tcBorders>
            <w:vAlign w:val="center"/>
          </w:tcPr>
          <w:p w14:paraId="4F599958">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
                <w:szCs w:val="2"/>
              </w:rPr>
            </w:pPr>
          </w:p>
        </w:tc>
        <w:tc>
          <w:tcPr>
            <w:tcW w:w="601" w:type="pct"/>
            <w:gridSpan w:val="2"/>
            <w:vAlign w:val="center"/>
          </w:tcPr>
          <w:p w14:paraId="2891E0BB">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2"/>
              </w:rPr>
            </w:pPr>
          </w:p>
        </w:tc>
        <w:tc>
          <w:tcPr>
            <w:tcW w:w="350" w:type="pct"/>
            <w:vMerge w:val="continue"/>
            <w:tcBorders>
              <w:top w:val="nil"/>
            </w:tcBorders>
            <w:vAlign w:val="center"/>
          </w:tcPr>
          <w:p w14:paraId="4EAFD0F1">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
                <w:szCs w:val="2"/>
              </w:rPr>
            </w:pPr>
          </w:p>
        </w:tc>
        <w:tc>
          <w:tcPr>
            <w:tcW w:w="741" w:type="pct"/>
            <w:vAlign w:val="center"/>
          </w:tcPr>
          <w:p w14:paraId="03D26FB3">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2"/>
              </w:rPr>
            </w:pPr>
          </w:p>
        </w:tc>
        <w:tc>
          <w:tcPr>
            <w:tcW w:w="744" w:type="pct"/>
            <w:gridSpan w:val="2"/>
            <w:vAlign w:val="center"/>
          </w:tcPr>
          <w:p w14:paraId="7BE91241">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2"/>
              </w:rPr>
            </w:pPr>
          </w:p>
        </w:tc>
        <w:tc>
          <w:tcPr>
            <w:tcW w:w="744" w:type="pct"/>
            <w:vAlign w:val="center"/>
          </w:tcPr>
          <w:p w14:paraId="5B3BA0B4">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2"/>
              </w:rPr>
            </w:pPr>
          </w:p>
        </w:tc>
        <w:tc>
          <w:tcPr>
            <w:tcW w:w="800" w:type="pct"/>
            <w:vAlign w:val="center"/>
          </w:tcPr>
          <w:p w14:paraId="3E30E386">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2"/>
              </w:rPr>
            </w:pPr>
          </w:p>
        </w:tc>
      </w:tr>
      <w:tr w14:paraId="71F8F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0" w:hRule="atLeast"/>
        </w:trPr>
        <w:tc>
          <w:tcPr>
            <w:tcW w:w="5000" w:type="pct"/>
            <w:gridSpan w:val="9"/>
            <w:vAlign w:val="center"/>
          </w:tcPr>
          <w:p w14:paraId="2A3E1713">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b/>
                <w:sz w:val="22"/>
              </w:rPr>
            </w:pPr>
            <w:r>
              <w:rPr>
                <w:b/>
                <w:sz w:val="22"/>
              </w:rPr>
              <w:t>经费支出预算汇总表</w:t>
            </w:r>
          </w:p>
        </w:tc>
      </w:tr>
      <w:tr w14:paraId="414C4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4" w:hRule="atLeast"/>
        </w:trPr>
        <w:tc>
          <w:tcPr>
            <w:tcW w:w="1017" w:type="pct"/>
            <w:vAlign w:val="center"/>
          </w:tcPr>
          <w:p w14:paraId="4A382C9E">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b/>
                <w:sz w:val="22"/>
              </w:rPr>
            </w:pPr>
            <w:r>
              <w:rPr>
                <w:b/>
                <w:sz w:val="22"/>
              </w:rPr>
              <w:t>科目</w:t>
            </w:r>
          </w:p>
        </w:tc>
        <w:tc>
          <w:tcPr>
            <w:tcW w:w="444" w:type="pct"/>
            <w:vAlign w:val="center"/>
          </w:tcPr>
          <w:p w14:paraId="5D4F4C5F">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b/>
                <w:sz w:val="22"/>
              </w:rPr>
            </w:pPr>
            <w:r>
              <w:rPr>
                <w:b/>
                <w:sz w:val="22"/>
              </w:rPr>
              <w:t>资助</w:t>
            </w:r>
          </w:p>
          <w:p w14:paraId="0AB604D7">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b/>
                <w:sz w:val="22"/>
              </w:rPr>
            </w:pPr>
            <w:r>
              <w:rPr>
                <w:b/>
                <w:sz w:val="22"/>
              </w:rPr>
              <w:t>经费</w:t>
            </w:r>
          </w:p>
        </w:tc>
        <w:tc>
          <w:tcPr>
            <w:tcW w:w="1751" w:type="pct"/>
            <w:gridSpan w:val="4"/>
            <w:vAlign w:val="center"/>
          </w:tcPr>
          <w:p w14:paraId="19EA214A">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b/>
                <w:sz w:val="22"/>
              </w:rPr>
            </w:pPr>
            <w:r>
              <w:rPr>
                <w:b/>
                <w:sz w:val="22"/>
              </w:rPr>
              <w:t>资助经费计算依据</w:t>
            </w:r>
          </w:p>
        </w:tc>
        <w:tc>
          <w:tcPr>
            <w:tcW w:w="1786" w:type="pct"/>
            <w:gridSpan w:val="3"/>
            <w:vAlign w:val="center"/>
          </w:tcPr>
          <w:p w14:paraId="5440B710">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b/>
                <w:sz w:val="22"/>
              </w:rPr>
            </w:pPr>
            <w:r>
              <w:rPr>
                <w:b/>
                <w:sz w:val="22"/>
              </w:rPr>
              <w:t>经费支出定义</w:t>
            </w:r>
          </w:p>
        </w:tc>
      </w:tr>
      <w:tr w14:paraId="60BB1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1017" w:type="pct"/>
            <w:vAlign w:val="center"/>
          </w:tcPr>
          <w:p w14:paraId="28E7803C">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2"/>
              </w:rPr>
            </w:pPr>
            <w:r>
              <w:rPr>
                <w:b/>
                <w:bCs/>
                <w:sz w:val="22"/>
              </w:rPr>
              <w:t>（一）直接费用</w:t>
            </w:r>
          </w:p>
        </w:tc>
        <w:tc>
          <w:tcPr>
            <w:tcW w:w="444" w:type="pct"/>
            <w:vAlign w:val="center"/>
          </w:tcPr>
          <w:p w14:paraId="6D980DAB">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2"/>
              </w:rPr>
            </w:pPr>
          </w:p>
        </w:tc>
        <w:tc>
          <w:tcPr>
            <w:tcW w:w="1751" w:type="pct"/>
            <w:gridSpan w:val="4"/>
            <w:vAlign w:val="center"/>
          </w:tcPr>
          <w:p w14:paraId="792ADB14">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ascii="Times New Roman"/>
                <w:sz w:val="22"/>
              </w:rPr>
            </w:pPr>
          </w:p>
        </w:tc>
        <w:tc>
          <w:tcPr>
            <w:tcW w:w="1786" w:type="pct"/>
            <w:gridSpan w:val="3"/>
            <w:vMerge w:val="restart"/>
            <w:vAlign w:val="center"/>
          </w:tcPr>
          <w:p w14:paraId="142E9841">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eastAsia="宋体"/>
                <w:sz w:val="22"/>
                <w:lang w:val="en-US" w:eastAsia="zh-CN"/>
              </w:rPr>
            </w:pPr>
            <w:r>
              <w:rPr>
                <w:rFonts w:hint="eastAsia"/>
                <w:sz w:val="22"/>
                <w:lang w:val="en-US" w:eastAsia="zh-CN"/>
              </w:rPr>
              <w:t>见预算明细表</w:t>
            </w:r>
          </w:p>
        </w:tc>
      </w:tr>
      <w:tr w14:paraId="34DE2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1017" w:type="pct"/>
            <w:vAlign w:val="center"/>
          </w:tcPr>
          <w:p w14:paraId="2FE97531">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eastAsia="宋体"/>
                <w:sz w:val="22"/>
                <w:lang w:val="en-US" w:eastAsia="zh-CN"/>
              </w:rPr>
            </w:pPr>
            <w:r>
              <w:rPr>
                <w:rFonts w:hint="eastAsia"/>
                <w:sz w:val="22"/>
                <w:lang w:val="en-US" w:eastAsia="zh-CN"/>
              </w:rPr>
              <w:t>1、设备费</w:t>
            </w:r>
          </w:p>
        </w:tc>
        <w:tc>
          <w:tcPr>
            <w:tcW w:w="444" w:type="pct"/>
            <w:vAlign w:val="center"/>
          </w:tcPr>
          <w:p w14:paraId="6FF29876">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2"/>
              </w:rPr>
            </w:pPr>
          </w:p>
        </w:tc>
        <w:tc>
          <w:tcPr>
            <w:tcW w:w="1751" w:type="pct"/>
            <w:gridSpan w:val="4"/>
            <w:vAlign w:val="center"/>
          </w:tcPr>
          <w:p w14:paraId="04BC5CE2">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ascii="Times New Roman"/>
                <w:sz w:val="22"/>
              </w:rPr>
            </w:pPr>
          </w:p>
        </w:tc>
        <w:tc>
          <w:tcPr>
            <w:tcW w:w="1786" w:type="pct"/>
            <w:gridSpan w:val="3"/>
            <w:vMerge w:val="continue"/>
            <w:vAlign w:val="center"/>
          </w:tcPr>
          <w:p w14:paraId="6042C20C">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2"/>
              </w:rPr>
            </w:pPr>
          </w:p>
        </w:tc>
      </w:tr>
      <w:tr w14:paraId="2DCC4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1017" w:type="pct"/>
            <w:vAlign w:val="center"/>
          </w:tcPr>
          <w:p w14:paraId="31F337EF">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sz w:val="22"/>
                <w:lang w:val="en-US" w:eastAsia="zh-CN"/>
              </w:rPr>
            </w:pPr>
            <w:r>
              <w:rPr>
                <w:rFonts w:hint="eastAsia"/>
                <w:sz w:val="22"/>
                <w:lang w:val="en-US" w:eastAsia="zh-CN"/>
              </w:rPr>
              <w:t>其中：购置</w:t>
            </w:r>
          </w:p>
        </w:tc>
        <w:tc>
          <w:tcPr>
            <w:tcW w:w="444" w:type="pct"/>
            <w:vAlign w:val="center"/>
          </w:tcPr>
          <w:p w14:paraId="662E6F71">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2"/>
              </w:rPr>
            </w:pPr>
          </w:p>
        </w:tc>
        <w:tc>
          <w:tcPr>
            <w:tcW w:w="1751" w:type="pct"/>
            <w:gridSpan w:val="4"/>
            <w:vAlign w:val="center"/>
          </w:tcPr>
          <w:p w14:paraId="08AD0D75">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ascii="Times New Roman"/>
                <w:sz w:val="22"/>
              </w:rPr>
            </w:pPr>
          </w:p>
        </w:tc>
        <w:tc>
          <w:tcPr>
            <w:tcW w:w="1786" w:type="pct"/>
            <w:gridSpan w:val="3"/>
            <w:vMerge w:val="continue"/>
            <w:vAlign w:val="center"/>
          </w:tcPr>
          <w:p w14:paraId="69868063">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2"/>
              </w:rPr>
            </w:pPr>
          </w:p>
        </w:tc>
      </w:tr>
      <w:tr w14:paraId="60FE2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1017" w:type="pct"/>
            <w:vAlign w:val="center"/>
          </w:tcPr>
          <w:p w14:paraId="1C82263C">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sz w:val="22"/>
                <w:lang w:val="en-US" w:eastAsia="zh-CN"/>
              </w:rPr>
            </w:pPr>
            <w:r>
              <w:rPr>
                <w:rFonts w:hint="eastAsia"/>
                <w:sz w:val="22"/>
                <w:lang w:val="en-US" w:eastAsia="zh-CN"/>
              </w:rPr>
              <w:t>试制升级改造</w:t>
            </w:r>
          </w:p>
        </w:tc>
        <w:tc>
          <w:tcPr>
            <w:tcW w:w="444" w:type="pct"/>
            <w:vAlign w:val="center"/>
          </w:tcPr>
          <w:p w14:paraId="10915582">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2"/>
              </w:rPr>
            </w:pPr>
          </w:p>
        </w:tc>
        <w:tc>
          <w:tcPr>
            <w:tcW w:w="1751" w:type="pct"/>
            <w:gridSpan w:val="4"/>
            <w:vAlign w:val="center"/>
          </w:tcPr>
          <w:p w14:paraId="0978B15D">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ascii="Times New Roman"/>
                <w:sz w:val="22"/>
              </w:rPr>
            </w:pPr>
          </w:p>
        </w:tc>
        <w:tc>
          <w:tcPr>
            <w:tcW w:w="1786" w:type="pct"/>
            <w:gridSpan w:val="3"/>
            <w:vMerge w:val="continue"/>
            <w:vAlign w:val="center"/>
          </w:tcPr>
          <w:p w14:paraId="1B868C13">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2"/>
              </w:rPr>
            </w:pPr>
          </w:p>
        </w:tc>
      </w:tr>
      <w:tr w14:paraId="0F461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1017" w:type="pct"/>
            <w:vAlign w:val="center"/>
          </w:tcPr>
          <w:p w14:paraId="3E5B4587">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sz w:val="22"/>
                <w:lang w:val="en-US" w:eastAsia="zh-CN"/>
              </w:rPr>
            </w:pPr>
            <w:r>
              <w:rPr>
                <w:rFonts w:hint="eastAsia"/>
                <w:sz w:val="22"/>
                <w:lang w:val="en-US" w:eastAsia="zh-CN"/>
              </w:rPr>
              <w:t>租赁</w:t>
            </w:r>
          </w:p>
        </w:tc>
        <w:tc>
          <w:tcPr>
            <w:tcW w:w="444" w:type="pct"/>
            <w:vAlign w:val="center"/>
          </w:tcPr>
          <w:p w14:paraId="7DFD0E53">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2"/>
              </w:rPr>
            </w:pPr>
          </w:p>
        </w:tc>
        <w:tc>
          <w:tcPr>
            <w:tcW w:w="1751" w:type="pct"/>
            <w:gridSpan w:val="4"/>
            <w:vAlign w:val="center"/>
          </w:tcPr>
          <w:p w14:paraId="59DB33D2">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ascii="Times New Roman"/>
                <w:sz w:val="22"/>
              </w:rPr>
            </w:pPr>
          </w:p>
        </w:tc>
        <w:tc>
          <w:tcPr>
            <w:tcW w:w="1786" w:type="pct"/>
            <w:gridSpan w:val="3"/>
            <w:vMerge w:val="continue"/>
            <w:vAlign w:val="center"/>
          </w:tcPr>
          <w:p w14:paraId="4BE7039F">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2"/>
              </w:rPr>
            </w:pPr>
          </w:p>
        </w:tc>
      </w:tr>
      <w:tr w14:paraId="351D8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1017" w:type="pct"/>
            <w:vAlign w:val="center"/>
          </w:tcPr>
          <w:p w14:paraId="637DBD0B">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eastAsia="宋体"/>
                <w:sz w:val="22"/>
                <w:lang w:val="en-US" w:eastAsia="zh-CN"/>
              </w:rPr>
            </w:pPr>
            <w:r>
              <w:rPr>
                <w:rFonts w:hint="eastAsia"/>
                <w:sz w:val="22"/>
                <w:lang w:val="en-US" w:eastAsia="zh-CN"/>
              </w:rPr>
              <w:t>2、业务费</w:t>
            </w:r>
          </w:p>
        </w:tc>
        <w:tc>
          <w:tcPr>
            <w:tcW w:w="444" w:type="pct"/>
            <w:vAlign w:val="center"/>
          </w:tcPr>
          <w:p w14:paraId="7CB84809">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2"/>
              </w:rPr>
            </w:pPr>
          </w:p>
        </w:tc>
        <w:tc>
          <w:tcPr>
            <w:tcW w:w="1751" w:type="pct"/>
            <w:gridSpan w:val="4"/>
            <w:vAlign w:val="center"/>
          </w:tcPr>
          <w:p w14:paraId="3131BC88">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ascii="Times New Roman"/>
                <w:sz w:val="22"/>
              </w:rPr>
            </w:pPr>
          </w:p>
        </w:tc>
        <w:tc>
          <w:tcPr>
            <w:tcW w:w="1786" w:type="pct"/>
            <w:gridSpan w:val="3"/>
            <w:vMerge w:val="continue"/>
            <w:vAlign w:val="center"/>
          </w:tcPr>
          <w:p w14:paraId="6BBC69DB">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2"/>
              </w:rPr>
            </w:pPr>
          </w:p>
        </w:tc>
      </w:tr>
      <w:tr w14:paraId="2CB7B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1017" w:type="pct"/>
            <w:vAlign w:val="center"/>
          </w:tcPr>
          <w:p w14:paraId="7EB660C4">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eastAsia="宋体"/>
                <w:sz w:val="22"/>
                <w:lang w:val="en-US" w:eastAsia="zh-CN"/>
              </w:rPr>
            </w:pPr>
            <w:r>
              <w:rPr>
                <w:rFonts w:hint="eastAsia"/>
                <w:sz w:val="22"/>
                <w:lang w:val="en-US" w:eastAsia="zh-CN"/>
              </w:rPr>
              <w:t>3、劳务费</w:t>
            </w:r>
          </w:p>
        </w:tc>
        <w:tc>
          <w:tcPr>
            <w:tcW w:w="444" w:type="pct"/>
            <w:vAlign w:val="center"/>
          </w:tcPr>
          <w:p w14:paraId="3BAD7BC1">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2"/>
              </w:rPr>
            </w:pPr>
          </w:p>
        </w:tc>
        <w:tc>
          <w:tcPr>
            <w:tcW w:w="1751" w:type="pct"/>
            <w:gridSpan w:val="4"/>
            <w:vAlign w:val="center"/>
          </w:tcPr>
          <w:p w14:paraId="25ECE407">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ascii="Times New Roman"/>
                <w:sz w:val="22"/>
              </w:rPr>
            </w:pPr>
          </w:p>
        </w:tc>
        <w:tc>
          <w:tcPr>
            <w:tcW w:w="1786" w:type="pct"/>
            <w:gridSpan w:val="3"/>
            <w:vMerge w:val="continue"/>
            <w:vAlign w:val="center"/>
          </w:tcPr>
          <w:p w14:paraId="79821CDF">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2"/>
              </w:rPr>
            </w:pPr>
          </w:p>
        </w:tc>
      </w:tr>
      <w:tr w14:paraId="0775A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6" w:hRule="atLeast"/>
        </w:trPr>
        <w:tc>
          <w:tcPr>
            <w:tcW w:w="1017" w:type="pct"/>
            <w:vAlign w:val="center"/>
          </w:tcPr>
          <w:p w14:paraId="55FBBCEE">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2"/>
              </w:rPr>
            </w:pPr>
            <w:r>
              <w:rPr>
                <w:b/>
                <w:bCs/>
                <w:sz w:val="22"/>
              </w:rPr>
              <w:t>（</w:t>
            </w:r>
            <w:r>
              <w:rPr>
                <w:rFonts w:hint="eastAsia"/>
                <w:b/>
                <w:bCs/>
                <w:sz w:val="22"/>
                <w:lang w:val="en-US" w:eastAsia="zh-CN"/>
              </w:rPr>
              <w:t>二</w:t>
            </w:r>
            <w:r>
              <w:rPr>
                <w:b/>
                <w:bCs/>
                <w:sz w:val="22"/>
              </w:rPr>
              <w:t>）</w:t>
            </w:r>
            <w:r>
              <w:rPr>
                <w:rFonts w:hint="eastAsia"/>
                <w:b/>
                <w:bCs/>
                <w:sz w:val="22"/>
                <w:lang w:val="en-US" w:eastAsia="zh-CN"/>
              </w:rPr>
              <w:t>间接</w:t>
            </w:r>
            <w:r>
              <w:rPr>
                <w:b/>
                <w:bCs/>
                <w:sz w:val="22"/>
              </w:rPr>
              <w:t>费用</w:t>
            </w:r>
          </w:p>
        </w:tc>
        <w:tc>
          <w:tcPr>
            <w:tcW w:w="444" w:type="pct"/>
            <w:vAlign w:val="center"/>
          </w:tcPr>
          <w:p w14:paraId="1DEBFDEB">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2"/>
              </w:rPr>
            </w:pPr>
          </w:p>
        </w:tc>
        <w:tc>
          <w:tcPr>
            <w:tcW w:w="1751" w:type="pct"/>
            <w:gridSpan w:val="4"/>
            <w:vAlign w:val="center"/>
          </w:tcPr>
          <w:p w14:paraId="6D2D0866">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ascii="Times New Roman"/>
                <w:sz w:val="22"/>
              </w:rPr>
            </w:pPr>
          </w:p>
        </w:tc>
        <w:tc>
          <w:tcPr>
            <w:tcW w:w="1786" w:type="pct"/>
            <w:gridSpan w:val="3"/>
            <w:vMerge w:val="continue"/>
            <w:vAlign w:val="center"/>
          </w:tcPr>
          <w:p w14:paraId="1A22D3C6">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2"/>
              </w:rPr>
            </w:pPr>
          </w:p>
        </w:tc>
      </w:tr>
      <w:tr w14:paraId="586E5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4" w:hRule="atLeast"/>
        </w:trPr>
        <w:tc>
          <w:tcPr>
            <w:tcW w:w="1017" w:type="pct"/>
            <w:vAlign w:val="center"/>
          </w:tcPr>
          <w:p w14:paraId="760EE65A">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eastAsia="宋体"/>
                <w:sz w:val="22"/>
                <w:lang w:val="en-US" w:eastAsia="zh-CN"/>
              </w:rPr>
            </w:pPr>
            <w:r>
              <w:rPr>
                <w:rFonts w:hint="eastAsia"/>
                <w:w w:val="102"/>
                <w:sz w:val="22"/>
                <w:lang w:val="en-US" w:eastAsia="zh-CN"/>
              </w:rPr>
              <w:t>其中：绩效支出</w:t>
            </w:r>
          </w:p>
        </w:tc>
        <w:tc>
          <w:tcPr>
            <w:tcW w:w="444" w:type="pct"/>
            <w:vAlign w:val="center"/>
          </w:tcPr>
          <w:p w14:paraId="797B8DC1">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2"/>
              </w:rPr>
            </w:pPr>
          </w:p>
        </w:tc>
        <w:tc>
          <w:tcPr>
            <w:tcW w:w="1751" w:type="pct"/>
            <w:gridSpan w:val="4"/>
            <w:vAlign w:val="center"/>
          </w:tcPr>
          <w:p w14:paraId="612CDFF9">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ascii="Times New Roman"/>
                <w:sz w:val="22"/>
              </w:rPr>
            </w:pPr>
          </w:p>
        </w:tc>
        <w:tc>
          <w:tcPr>
            <w:tcW w:w="1786" w:type="pct"/>
            <w:gridSpan w:val="3"/>
            <w:vMerge w:val="continue"/>
            <w:vAlign w:val="center"/>
          </w:tcPr>
          <w:p w14:paraId="287DC570">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2"/>
              </w:rPr>
            </w:pPr>
          </w:p>
        </w:tc>
      </w:tr>
      <w:tr w14:paraId="743B4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6" w:hRule="atLeast"/>
        </w:trPr>
        <w:tc>
          <w:tcPr>
            <w:tcW w:w="1017" w:type="pct"/>
            <w:vAlign w:val="center"/>
          </w:tcPr>
          <w:p w14:paraId="2213B9C3">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w w:val="102"/>
                <w:sz w:val="22"/>
                <w:lang w:val="en-US" w:eastAsia="zh-CN"/>
              </w:rPr>
            </w:pPr>
            <w:r>
              <w:rPr>
                <w:rFonts w:hint="eastAsia"/>
                <w:b/>
                <w:bCs/>
                <w:w w:val="102"/>
                <w:sz w:val="22"/>
                <w:lang w:val="en-US" w:eastAsia="zh-CN"/>
              </w:rPr>
              <w:t>合  计</w:t>
            </w:r>
          </w:p>
        </w:tc>
        <w:tc>
          <w:tcPr>
            <w:tcW w:w="3982" w:type="pct"/>
            <w:gridSpan w:val="8"/>
            <w:vAlign w:val="center"/>
          </w:tcPr>
          <w:p w14:paraId="3CCB1896">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2"/>
              </w:rPr>
            </w:pPr>
          </w:p>
        </w:tc>
      </w:tr>
    </w:tbl>
    <w:p w14:paraId="17FE8692">
      <w:pPr>
        <w:rPr>
          <w:rFonts w:hint="eastAsia"/>
          <w:b/>
          <w:sz w:val="20"/>
          <w:szCs w:val="21"/>
        </w:rPr>
        <w:sectPr>
          <w:footerReference r:id="rId6" w:type="default"/>
          <w:pgSz w:w="11910" w:h="16840"/>
          <w:pgMar w:top="1440" w:right="1080" w:bottom="1440" w:left="1080" w:header="0" w:footer="306" w:gutter="0"/>
          <w:cols w:space="720" w:num="1"/>
        </w:sectPr>
      </w:pPr>
      <w:r>
        <w:rPr>
          <w:rFonts w:hint="eastAsia"/>
          <w:b/>
          <w:sz w:val="20"/>
          <w:szCs w:val="21"/>
        </w:rPr>
        <w:br w:type="page"/>
      </w:r>
    </w:p>
    <w:p w14:paraId="0D82CFDD">
      <w:pPr>
        <w:keepNext w:val="0"/>
        <w:keepLines w:val="0"/>
        <w:pageBreakBefore w:val="0"/>
        <w:widowControl w:val="0"/>
        <w:kinsoku/>
        <w:wordWrap/>
        <w:overflowPunct/>
        <w:topLinePunct w:val="0"/>
        <w:autoSpaceDE w:val="0"/>
        <w:autoSpaceDN w:val="0"/>
        <w:bidi w:val="0"/>
        <w:adjustRightInd/>
        <w:snapToGrid/>
        <w:spacing w:before="0" w:beforeLines="50" w:after="0" w:afterLines="50"/>
        <w:ind w:left="170" w:right="0" w:firstLine="0"/>
        <w:jc w:val="left"/>
        <w:textAlignment w:val="auto"/>
        <w:rPr>
          <w:b/>
          <w:sz w:val="22"/>
        </w:rPr>
      </w:pPr>
      <w:r>
        <mc:AlternateContent>
          <mc:Choice Requires="wps">
            <w:drawing>
              <wp:anchor distT="0" distB="0" distL="114300" distR="114300" simplePos="0" relativeHeight="251659264" behindDoc="0" locked="0" layoutInCell="1" allowOverlap="1">
                <wp:simplePos x="0" y="0"/>
                <wp:positionH relativeFrom="page">
                  <wp:posOffset>10357485</wp:posOffset>
                </wp:positionH>
                <wp:positionV relativeFrom="page">
                  <wp:posOffset>3825875</wp:posOffset>
                </wp:positionV>
                <wp:extent cx="177800" cy="6350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77800" cy="635000"/>
                        </a:xfrm>
                        <a:prstGeom prst="rect">
                          <a:avLst/>
                        </a:prstGeom>
                        <a:noFill/>
                        <a:ln>
                          <a:noFill/>
                        </a:ln>
                      </wps:spPr>
                      <wps:txbx>
                        <w:txbxContent>
                          <w:p w14:paraId="1A420F7D">
                            <w:pPr>
                              <w:spacing w:before="0" w:line="280" w:lineRule="exact"/>
                              <w:ind w:left="20" w:right="0" w:firstLine="0"/>
                              <w:jc w:val="left"/>
                              <w:rPr>
                                <w:rFonts w:hint="eastAsia" w:ascii="仿宋" w:eastAsia="仿宋"/>
                                <w:sz w:val="24"/>
                              </w:rPr>
                            </w:pPr>
                          </w:p>
                        </w:txbxContent>
                      </wps:txbx>
                      <wps:bodyPr vert="vert270" lIns="0" tIns="0" rIns="0" bIns="0" upright="1"/>
                    </wps:wsp>
                  </a:graphicData>
                </a:graphic>
              </wp:anchor>
            </w:drawing>
          </mc:Choice>
          <mc:Fallback>
            <w:pict>
              <v:shape id="_x0000_s1026" o:spid="_x0000_s1026" o:spt="202" type="#_x0000_t202" style="position:absolute;left:0pt;margin-left:815.55pt;margin-top:301.25pt;height:50pt;width:14pt;mso-position-horizontal-relative:page;mso-position-vertical-relative:page;z-index:251659264;mso-width-relative:page;mso-height-relative:page;" filled="f" stroked="f" coordsize="21600,21600" o:gfxdata="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E8GM3TXAAAADQEAAA8AAAAAAAAAAQAgAAAAIgAAAGRycy9kb3ducmV2Lnht&#10;bFBLAQIUABQAAAAIAIdO4kCEkpR6wQEAAIIDAAAOAAAAAAAAAAEAIAAAACYBAABkcnMvZTJvRG9j&#10;LnhtbFBLBQYAAAAABgAGAFkBAABZBQAAAAA=&#10;">
                <v:fill on="f" focussize="0,0"/>
                <v:stroke on="f"/>
                <v:imagedata o:title=""/>
                <o:lock v:ext="edit" aspectratio="f"/>
                <v:textbox inset="0mm,0mm,0mm,0mm" style="layout-flow:vertical;mso-layout-flow-alt:bottom-to-top;">
                  <w:txbxContent>
                    <w:p w14:paraId="1A420F7D">
                      <w:pPr>
                        <w:spacing w:before="0" w:line="280" w:lineRule="exact"/>
                        <w:ind w:left="20" w:right="0" w:firstLine="0"/>
                        <w:jc w:val="left"/>
                        <w:rPr>
                          <w:rFonts w:hint="eastAsia" w:ascii="仿宋" w:eastAsia="仿宋"/>
                          <w:sz w:val="24"/>
                        </w:rPr>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page">
                  <wp:posOffset>10357485</wp:posOffset>
                </wp:positionH>
                <wp:positionV relativeFrom="page">
                  <wp:posOffset>2987675</wp:posOffset>
                </wp:positionV>
                <wp:extent cx="177800" cy="6350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77800" cy="635000"/>
                        </a:xfrm>
                        <a:prstGeom prst="rect">
                          <a:avLst/>
                        </a:prstGeom>
                        <a:noFill/>
                        <a:ln>
                          <a:noFill/>
                        </a:ln>
                      </wps:spPr>
                      <wps:txbx>
                        <w:txbxContent>
                          <w:p w14:paraId="589D0232">
                            <w:pPr>
                              <w:spacing w:before="0" w:line="280" w:lineRule="exact"/>
                              <w:ind w:left="20" w:right="0" w:firstLine="0"/>
                              <w:jc w:val="left"/>
                              <w:rPr>
                                <w:rFonts w:hint="eastAsia" w:ascii="仿宋" w:eastAsia="仿宋"/>
                                <w:sz w:val="24"/>
                              </w:rPr>
                            </w:pPr>
                          </w:p>
                        </w:txbxContent>
                      </wps:txbx>
                      <wps:bodyPr vert="vert270" lIns="0" tIns="0" rIns="0" bIns="0" upright="1"/>
                    </wps:wsp>
                  </a:graphicData>
                </a:graphic>
              </wp:anchor>
            </w:drawing>
          </mc:Choice>
          <mc:Fallback>
            <w:pict>
              <v:shape id="_x0000_s1026" o:spid="_x0000_s1026" o:spt="202" type="#_x0000_t202" style="position:absolute;left:0pt;margin-left:815.55pt;margin-top:235.25pt;height:50pt;width:14pt;mso-position-horizontal-relative:page;mso-position-vertical-relative:page;z-index:251659264;mso-width-relative:page;mso-height-relative:page;" filled="f" stroked="f" coordsize="21600,21600" o:gfxdata="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Hfw7ldcAAAANAQAADwAAAAAAAAABACAAAAAiAAAAZHJzL2Rvd25yZXYueG1s&#10;UEsBAhQAFAAAAAgAh07iQCwn2qrAAQAAggMAAA4AAAAAAAAAAQAgAAAAJgEAAGRycy9lMm9Eb2Mu&#10;eG1sUEsFBgAAAAAGAAYAWQEAAFgFAAAAAA==&#10;">
                <v:fill on="f" focussize="0,0"/>
                <v:stroke on="f"/>
                <v:imagedata o:title=""/>
                <o:lock v:ext="edit" aspectratio="f"/>
                <v:textbox inset="0mm,0mm,0mm,0mm" style="layout-flow:vertical;mso-layout-flow-alt:bottom-to-top;">
                  <w:txbxContent>
                    <w:p w14:paraId="589D0232">
                      <w:pPr>
                        <w:spacing w:before="0" w:line="280" w:lineRule="exact"/>
                        <w:ind w:left="20" w:right="0" w:firstLine="0"/>
                        <w:jc w:val="left"/>
                        <w:rPr>
                          <w:rFonts w:hint="eastAsia" w:ascii="仿宋" w:eastAsia="仿宋"/>
                          <w:sz w:val="24"/>
                        </w:rPr>
                      </w:pPr>
                    </w:p>
                  </w:txbxContent>
                </v:textbox>
              </v:shape>
            </w:pict>
          </mc:Fallback>
        </mc:AlternateContent>
      </w:r>
      <w:r>
        <w:rPr>
          <w:b/>
          <w:sz w:val="22"/>
        </w:rPr>
        <w:t>九、项目组成员</w:t>
      </w:r>
    </w:p>
    <w:tbl>
      <w:tblPr>
        <w:tblStyle w:val="5"/>
        <w:tblW w:w="4476"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190"/>
        <w:gridCol w:w="2237"/>
        <w:gridCol w:w="741"/>
        <w:gridCol w:w="1192"/>
        <w:gridCol w:w="894"/>
        <w:gridCol w:w="1192"/>
        <w:gridCol w:w="1488"/>
        <w:gridCol w:w="1488"/>
        <w:gridCol w:w="2089"/>
      </w:tblGrid>
      <w:tr w14:paraId="27937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jc w:val="center"/>
        </w:trPr>
        <w:tc>
          <w:tcPr>
            <w:tcW w:w="475" w:type="pct"/>
            <w:vAlign w:val="center"/>
          </w:tcPr>
          <w:p w14:paraId="7376D0F9">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b/>
                <w:sz w:val="22"/>
              </w:rPr>
            </w:pPr>
            <w:r>
              <w:rPr>
                <w:b/>
                <w:sz w:val="22"/>
              </w:rPr>
              <w:t>姓名</w:t>
            </w:r>
          </w:p>
        </w:tc>
        <w:tc>
          <w:tcPr>
            <w:tcW w:w="893" w:type="pct"/>
            <w:vAlign w:val="center"/>
          </w:tcPr>
          <w:p w14:paraId="0263FEDC">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b/>
                <w:sz w:val="22"/>
              </w:rPr>
            </w:pPr>
            <w:r>
              <w:rPr>
                <w:b/>
                <w:sz w:val="22"/>
              </w:rPr>
              <w:t>身份证号码</w:t>
            </w:r>
          </w:p>
        </w:tc>
        <w:tc>
          <w:tcPr>
            <w:tcW w:w="296" w:type="pct"/>
            <w:vAlign w:val="center"/>
          </w:tcPr>
          <w:p w14:paraId="7B22A551">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b/>
                <w:sz w:val="22"/>
              </w:rPr>
            </w:pPr>
            <w:r>
              <w:rPr>
                <w:b/>
                <w:sz w:val="22"/>
              </w:rPr>
              <w:t>学位</w:t>
            </w:r>
          </w:p>
        </w:tc>
        <w:tc>
          <w:tcPr>
            <w:tcW w:w="476" w:type="pct"/>
            <w:vAlign w:val="center"/>
          </w:tcPr>
          <w:p w14:paraId="02A07706">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b/>
                <w:sz w:val="22"/>
              </w:rPr>
            </w:pPr>
            <w:r>
              <w:rPr>
                <w:b/>
                <w:sz w:val="22"/>
              </w:rPr>
              <w:t>职称</w:t>
            </w:r>
          </w:p>
        </w:tc>
        <w:tc>
          <w:tcPr>
            <w:tcW w:w="357" w:type="pct"/>
            <w:vAlign w:val="center"/>
          </w:tcPr>
          <w:p w14:paraId="3E165283">
            <w:pPr>
              <w:pStyle w:val="10"/>
              <w:keepNext w:val="0"/>
              <w:keepLines w:val="0"/>
              <w:pageBreakBefore w:val="0"/>
              <w:widowControl w:val="0"/>
              <w:kinsoku/>
              <w:wordWrap/>
              <w:overflowPunct/>
              <w:topLinePunct w:val="0"/>
              <w:autoSpaceDE w:val="0"/>
              <w:autoSpaceDN w:val="0"/>
              <w:bidi w:val="0"/>
              <w:adjustRightInd/>
              <w:snapToGrid/>
              <w:spacing w:before="0" w:line="230" w:lineRule="auto"/>
              <w:ind w:left="0" w:right="0"/>
              <w:jc w:val="center"/>
              <w:textAlignment w:val="auto"/>
              <w:rPr>
                <w:b/>
                <w:sz w:val="22"/>
              </w:rPr>
            </w:pPr>
            <w:r>
              <w:rPr>
                <w:b/>
                <w:sz w:val="22"/>
              </w:rPr>
              <w:t>职称</w:t>
            </w:r>
          </w:p>
          <w:p w14:paraId="075E0872">
            <w:pPr>
              <w:pStyle w:val="10"/>
              <w:keepNext w:val="0"/>
              <w:keepLines w:val="0"/>
              <w:pageBreakBefore w:val="0"/>
              <w:widowControl w:val="0"/>
              <w:kinsoku/>
              <w:wordWrap/>
              <w:overflowPunct/>
              <w:topLinePunct w:val="0"/>
              <w:autoSpaceDE w:val="0"/>
              <w:autoSpaceDN w:val="0"/>
              <w:bidi w:val="0"/>
              <w:adjustRightInd/>
              <w:snapToGrid/>
              <w:spacing w:before="0" w:line="230" w:lineRule="auto"/>
              <w:ind w:left="0" w:right="0"/>
              <w:jc w:val="center"/>
              <w:textAlignment w:val="auto"/>
              <w:rPr>
                <w:b/>
                <w:sz w:val="22"/>
              </w:rPr>
            </w:pPr>
            <w:r>
              <w:rPr>
                <w:b/>
                <w:sz w:val="22"/>
              </w:rPr>
              <w:t>等级</w:t>
            </w:r>
          </w:p>
        </w:tc>
        <w:tc>
          <w:tcPr>
            <w:tcW w:w="476" w:type="pct"/>
            <w:vAlign w:val="center"/>
          </w:tcPr>
          <w:p w14:paraId="559A5571">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b/>
                <w:sz w:val="22"/>
              </w:rPr>
            </w:pPr>
            <w:r>
              <w:rPr>
                <w:b/>
                <w:sz w:val="22"/>
              </w:rPr>
              <w:t>职务</w:t>
            </w:r>
          </w:p>
        </w:tc>
        <w:tc>
          <w:tcPr>
            <w:tcW w:w="594" w:type="pct"/>
            <w:vAlign w:val="center"/>
          </w:tcPr>
          <w:p w14:paraId="0B686569">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b/>
                <w:sz w:val="22"/>
              </w:rPr>
            </w:pPr>
            <w:r>
              <w:rPr>
                <w:b/>
                <w:sz w:val="22"/>
              </w:rPr>
              <w:t>从事专业</w:t>
            </w:r>
          </w:p>
        </w:tc>
        <w:tc>
          <w:tcPr>
            <w:tcW w:w="594" w:type="pct"/>
            <w:vAlign w:val="center"/>
          </w:tcPr>
          <w:p w14:paraId="135B98F4">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b/>
                <w:sz w:val="22"/>
              </w:rPr>
            </w:pPr>
            <w:r>
              <w:rPr>
                <w:b/>
                <w:sz w:val="22"/>
              </w:rPr>
              <w:t>在项目中分工</w:t>
            </w:r>
          </w:p>
        </w:tc>
        <w:tc>
          <w:tcPr>
            <w:tcW w:w="834" w:type="pct"/>
            <w:vAlign w:val="center"/>
          </w:tcPr>
          <w:p w14:paraId="7831F62F">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b/>
                <w:sz w:val="22"/>
              </w:rPr>
            </w:pPr>
            <w:r>
              <w:rPr>
                <w:b/>
                <w:sz w:val="22"/>
              </w:rPr>
              <w:t>所在单位与工作部门</w:t>
            </w:r>
          </w:p>
        </w:tc>
      </w:tr>
      <w:tr w14:paraId="5D34F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6" w:hRule="atLeast"/>
          <w:jc w:val="center"/>
        </w:trPr>
        <w:tc>
          <w:tcPr>
            <w:tcW w:w="475" w:type="pct"/>
            <w:vAlign w:val="center"/>
          </w:tcPr>
          <w:p w14:paraId="17C8E084">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c>
          <w:tcPr>
            <w:tcW w:w="893" w:type="pct"/>
            <w:vAlign w:val="center"/>
          </w:tcPr>
          <w:p w14:paraId="40ABD750">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c>
          <w:tcPr>
            <w:tcW w:w="296" w:type="pct"/>
            <w:vAlign w:val="center"/>
          </w:tcPr>
          <w:p w14:paraId="4A6BC6C3">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c>
          <w:tcPr>
            <w:tcW w:w="476" w:type="pct"/>
            <w:vAlign w:val="center"/>
          </w:tcPr>
          <w:p w14:paraId="24687E81">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c>
          <w:tcPr>
            <w:tcW w:w="357" w:type="pct"/>
            <w:vAlign w:val="center"/>
          </w:tcPr>
          <w:p w14:paraId="2EC9A8C9">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c>
          <w:tcPr>
            <w:tcW w:w="476" w:type="pct"/>
            <w:vAlign w:val="center"/>
          </w:tcPr>
          <w:p w14:paraId="0628E573">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c>
          <w:tcPr>
            <w:tcW w:w="594" w:type="pct"/>
            <w:vAlign w:val="center"/>
          </w:tcPr>
          <w:p w14:paraId="614C60CD">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c>
          <w:tcPr>
            <w:tcW w:w="594" w:type="pct"/>
            <w:vAlign w:val="center"/>
          </w:tcPr>
          <w:p w14:paraId="21076C1E">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c>
          <w:tcPr>
            <w:tcW w:w="834" w:type="pct"/>
            <w:vAlign w:val="center"/>
          </w:tcPr>
          <w:p w14:paraId="5E03E064">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r>
      <w:tr w14:paraId="6B880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6" w:hRule="atLeast"/>
          <w:jc w:val="center"/>
        </w:trPr>
        <w:tc>
          <w:tcPr>
            <w:tcW w:w="475" w:type="pct"/>
            <w:vAlign w:val="center"/>
          </w:tcPr>
          <w:p w14:paraId="20142A15">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c>
          <w:tcPr>
            <w:tcW w:w="893" w:type="pct"/>
            <w:vAlign w:val="center"/>
          </w:tcPr>
          <w:p w14:paraId="69ABA393">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c>
          <w:tcPr>
            <w:tcW w:w="296" w:type="pct"/>
            <w:vAlign w:val="center"/>
          </w:tcPr>
          <w:p w14:paraId="6E2DF9B6">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c>
          <w:tcPr>
            <w:tcW w:w="476" w:type="pct"/>
            <w:vAlign w:val="center"/>
          </w:tcPr>
          <w:p w14:paraId="01B18A5C">
            <w:pPr>
              <w:pStyle w:val="10"/>
              <w:keepNext w:val="0"/>
              <w:keepLines w:val="0"/>
              <w:pageBreakBefore w:val="0"/>
              <w:widowControl w:val="0"/>
              <w:kinsoku/>
              <w:wordWrap/>
              <w:overflowPunct/>
              <w:topLinePunct w:val="0"/>
              <w:autoSpaceDE w:val="0"/>
              <w:autoSpaceDN w:val="0"/>
              <w:bidi w:val="0"/>
              <w:adjustRightInd/>
              <w:snapToGrid/>
              <w:spacing w:before="0" w:line="230" w:lineRule="auto"/>
              <w:ind w:left="0" w:right="0"/>
              <w:jc w:val="center"/>
              <w:textAlignment w:val="auto"/>
              <w:rPr>
                <w:sz w:val="22"/>
              </w:rPr>
            </w:pPr>
          </w:p>
        </w:tc>
        <w:tc>
          <w:tcPr>
            <w:tcW w:w="357" w:type="pct"/>
            <w:vAlign w:val="center"/>
          </w:tcPr>
          <w:p w14:paraId="7D141361">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c>
          <w:tcPr>
            <w:tcW w:w="476" w:type="pct"/>
            <w:vAlign w:val="center"/>
          </w:tcPr>
          <w:p w14:paraId="0AB06511">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c>
          <w:tcPr>
            <w:tcW w:w="594" w:type="pct"/>
            <w:vAlign w:val="center"/>
          </w:tcPr>
          <w:p w14:paraId="540DB33F">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c>
          <w:tcPr>
            <w:tcW w:w="594" w:type="pct"/>
            <w:vAlign w:val="center"/>
          </w:tcPr>
          <w:p w14:paraId="7448D015">
            <w:pPr>
              <w:pStyle w:val="10"/>
              <w:keepNext w:val="0"/>
              <w:keepLines w:val="0"/>
              <w:pageBreakBefore w:val="0"/>
              <w:widowControl w:val="0"/>
              <w:kinsoku/>
              <w:wordWrap/>
              <w:overflowPunct/>
              <w:topLinePunct w:val="0"/>
              <w:autoSpaceDE w:val="0"/>
              <w:autoSpaceDN w:val="0"/>
              <w:bidi w:val="0"/>
              <w:adjustRightInd/>
              <w:snapToGrid/>
              <w:spacing w:before="0" w:line="230" w:lineRule="auto"/>
              <w:ind w:left="0" w:right="0"/>
              <w:jc w:val="center"/>
              <w:textAlignment w:val="auto"/>
              <w:rPr>
                <w:sz w:val="22"/>
              </w:rPr>
            </w:pPr>
          </w:p>
        </w:tc>
        <w:tc>
          <w:tcPr>
            <w:tcW w:w="834" w:type="pct"/>
            <w:vAlign w:val="center"/>
          </w:tcPr>
          <w:p w14:paraId="329F2ABC">
            <w:pPr>
              <w:pStyle w:val="10"/>
              <w:keepNext w:val="0"/>
              <w:keepLines w:val="0"/>
              <w:pageBreakBefore w:val="0"/>
              <w:widowControl w:val="0"/>
              <w:kinsoku/>
              <w:wordWrap/>
              <w:overflowPunct/>
              <w:topLinePunct w:val="0"/>
              <w:autoSpaceDE w:val="0"/>
              <w:autoSpaceDN w:val="0"/>
              <w:bidi w:val="0"/>
              <w:adjustRightInd/>
              <w:snapToGrid/>
              <w:spacing w:before="0" w:line="230" w:lineRule="auto"/>
              <w:ind w:left="0" w:right="0"/>
              <w:jc w:val="center"/>
              <w:textAlignment w:val="auto"/>
              <w:rPr>
                <w:sz w:val="22"/>
              </w:rPr>
            </w:pPr>
          </w:p>
        </w:tc>
      </w:tr>
      <w:tr w14:paraId="634CB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6" w:hRule="atLeast"/>
          <w:jc w:val="center"/>
        </w:trPr>
        <w:tc>
          <w:tcPr>
            <w:tcW w:w="475" w:type="pct"/>
            <w:vAlign w:val="center"/>
          </w:tcPr>
          <w:p w14:paraId="0E8E8474">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c>
          <w:tcPr>
            <w:tcW w:w="893" w:type="pct"/>
            <w:vAlign w:val="center"/>
          </w:tcPr>
          <w:p w14:paraId="0E7032D3">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c>
          <w:tcPr>
            <w:tcW w:w="296" w:type="pct"/>
            <w:vAlign w:val="center"/>
          </w:tcPr>
          <w:p w14:paraId="20B6559B">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c>
          <w:tcPr>
            <w:tcW w:w="476" w:type="pct"/>
            <w:vAlign w:val="center"/>
          </w:tcPr>
          <w:p w14:paraId="5EFFC211">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c>
          <w:tcPr>
            <w:tcW w:w="357" w:type="pct"/>
            <w:vAlign w:val="center"/>
          </w:tcPr>
          <w:p w14:paraId="4CEC6E54">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c>
          <w:tcPr>
            <w:tcW w:w="476" w:type="pct"/>
            <w:vAlign w:val="center"/>
          </w:tcPr>
          <w:p w14:paraId="5170D9E8">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c>
          <w:tcPr>
            <w:tcW w:w="594" w:type="pct"/>
            <w:vAlign w:val="center"/>
          </w:tcPr>
          <w:p w14:paraId="5114E15B">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c>
          <w:tcPr>
            <w:tcW w:w="594" w:type="pct"/>
            <w:vAlign w:val="center"/>
          </w:tcPr>
          <w:p w14:paraId="46F326EA">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c>
          <w:tcPr>
            <w:tcW w:w="834" w:type="pct"/>
            <w:vAlign w:val="center"/>
          </w:tcPr>
          <w:p w14:paraId="45360470">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r>
      <w:tr w14:paraId="376FC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6" w:hRule="atLeast"/>
          <w:jc w:val="center"/>
        </w:trPr>
        <w:tc>
          <w:tcPr>
            <w:tcW w:w="475" w:type="pct"/>
            <w:vAlign w:val="center"/>
          </w:tcPr>
          <w:p w14:paraId="1C82B139">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c>
          <w:tcPr>
            <w:tcW w:w="893" w:type="pct"/>
            <w:vAlign w:val="center"/>
          </w:tcPr>
          <w:p w14:paraId="48966C01">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c>
          <w:tcPr>
            <w:tcW w:w="296" w:type="pct"/>
            <w:vAlign w:val="center"/>
          </w:tcPr>
          <w:p w14:paraId="085D274E">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c>
          <w:tcPr>
            <w:tcW w:w="476" w:type="pct"/>
            <w:vAlign w:val="center"/>
          </w:tcPr>
          <w:p w14:paraId="35B3A3CD">
            <w:pPr>
              <w:pStyle w:val="10"/>
              <w:keepNext w:val="0"/>
              <w:keepLines w:val="0"/>
              <w:pageBreakBefore w:val="0"/>
              <w:widowControl w:val="0"/>
              <w:kinsoku/>
              <w:wordWrap/>
              <w:overflowPunct/>
              <w:topLinePunct w:val="0"/>
              <w:autoSpaceDE w:val="0"/>
              <w:autoSpaceDN w:val="0"/>
              <w:bidi w:val="0"/>
              <w:adjustRightInd/>
              <w:snapToGrid/>
              <w:spacing w:before="0" w:line="230" w:lineRule="auto"/>
              <w:ind w:left="0" w:right="0"/>
              <w:jc w:val="center"/>
              <w:textAlignment w:val="auto"/>
              <w:rPr>
                <w:sz w:val="22"/>
              </w:rPr>
            </w:pPr>
          </w:p>
        </w:tc>
        <w:tc>
          <w:tcPr>
            <w:tcW w:w="357" w:type="pct"/>
            <w:vAlign w:val="center"/>
          </w:tcPr>
          <w:p w14:paraId="34212012">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c>
          <w:tcPr>
            <w:tcW w:w="476" w:type="pct"/>
            <w:vAlign w:val="center"/>
          </w:tcPr>
          <w:p w14:paraId="0D14A46B">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c>
          <w:tcPr>
            <w:tcW w:w="594" w:type="pct"/>
            <w:vAlign w:val="center"/>
          </w:tcPr>
          <w:p w14:paraId="578C9673">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c>
          <w:tcPr>
            <w:tcW w:w="594" w:type="pct"/>
            <w:vAlign w:val="center"/>
          </w:tcPr>
          <w:p w14:paraId="3C69F8FB">
            <w:pPr>
              <w:pStyle w:val="10"/>
              <w:keepNext w:val="0"/>
              <w:keepLines w:val="0"/>
              <w:pageBreakBefore w:val="0"/>
              <w:widowControl w:val="0"/>
              <w:kinsoku/>
              <w:wordWrap/>
              <w:overflowPunct/>
              <w:topLinePunct w:val="0"/>
              <w:autoSpaceDE w:val="0"/>
              <w:autoSpaceDN w:val="0"/>
              <w:bidi w:val="0"/>
              <w:adjustRightInd/>
              <w:snapToGrid/>
              <w:spacing w:before="0" w:line="230" w:lineRule="auto"/>
              <w:ind w:left="0" w:right="0"/>
              <w:jc w:val="center"/>
              <w:textAlignment w:val="auto"/>
              <w:rPr>
                <w:sz w:val="22"/>
              </w:rPr>
            </w:pPr>
          </w:p>
        </w:tc>
        <w:tc>
          <w:tcPr>
            <w:tcW w:w="834" w:type="pct"/>
            <w:vAlign w:val="center"/>
          </w:tcPr>
          <w:p w14:paraId="2FFD40CD">
            <w:pPr>
              <w:pStyle w:val="10"/>
              <w:keepNext w:val="0"/>
              <w:keepLines w:val="0"/>
              <w:pageBreakBefore w:val="0"/>
              <w:widowControl w:val="0"/>
              <w:kinsoku/>
              <w:wordWrap/>
              <w:overflowPunct/>
              <w:topLinePunct w:val="0"/>
              <w:autoSpaceDE w:val="0"/>
              <w:autoSpaceDN w:val="0"/>
              <w:bidi w:val="0"/>
              <w:adjustRightInd/>
              <w:snapToGrid/>
              <w:spacing w:before="0" w:line="230" w:lineRule="auto"/>
              <w:ind w:left="0" w:right="0"/>
              <w:jc w:val="center"/>
              <w:textAlignment w:val="auto"/>
              <w:rPr>
                <w:sz w:val="22"/>
              </w:rPr>
            </w:pPr>
          </w:p>
        </w:tc>
      </w:tr>
      <w:tr w14:paraId="6B588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6" w:hRule="atLeast"/>
          <w:jc w:val="center"/>
        </w:trPr>
        <w:tc>
          <w:tcPr>
            <w:tcW w:w="475" w:type="pct"/>
            <w:vAlign w:val="center"/>
          </w:tcPr>
          <w:p w14:paraId="4015001D">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c>
          <w:tcPr>
            <w:tcW w:w="893" w:type="pct"/>
            <w:vAlign w:val="center"/>
          </w:tcPr>
          <w:p w14:paraId="34C94CD6">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c>
          <w:tcPr>
            <w:tcW w:w="296" w:type="pct"/>
            <w:vAlign w:val="center"/>
          </w:tcPr>
          <w:p w14:paraId="23B39E3C">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c>
          <w:tcPr>
            <w:tcW w:w="476" w:type="pct"/>
            <w:vAlign w:val="center"/>
          </w:tcPr>
          <w:p w14:paraId="0A7BE7E6">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c>
          <w:tcPr>
            <w:tcW w:w="357" w:type="pct"/>
            <w:vAlign w:val="center"/>
          </w:tcPr>
          <w:p w14:paraId="105C7BF2">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c>
          <w:tcPr>
            <w:tcW w:w="476" w:type="pct"/>
            <w:vAlign w:val="center"/>
          </w:tcPr>
          <w:p w14:paraId="34736335">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c>
          <w:tcPr>
            <w:tcW w:w="594" w:type="pct"/>
            <w:vAlign w:val="center"/>
          </w:tcPr>
          <w:p w14:paraId="56EFCDDB">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c>
          <w:tcPr>
            <w:tcW w:w="594" w:type="pct"/>
            <w:vAlign w:val="center"/>
          </w:tcPr>
          <w:p w14:paraId="48420198">
            <w:pPr>
              <w:pStyle w:val="10"/>
              <w:keepNext w:val="0"/>
              <w:keepLines w:val="0"/>
              <w:pageBreakBefore w:val="0"/>
              <w:widowControl w:val="0"/>
              <w:kinsoku/>
              <w:wordWrap/>
              <w:overflowPunct/>
              <w:topLinePunct w:val="0"/>
              <w:autoSpaceDE w:val="0"/>
              <w:autoSpaceDN w:val="0"/>
              <w:bidi w:val="0"/>
              <w:adjustRightInd/>
              <w:snapToGrid/>
              <w:spacing w:before="0" w:line="230" w:lineRule="auto"/>
              <w:ind w:left="0" w:right="0"/>
              <w:jc w:val="center"/>
              <w:textAlignment w:val="auto"/>
              <w:rPr>
                <w:sz w:val="22"/>
              </w:rPr>
            </w:pPr>
          </w:p>
        </w:tc>
        <w:tc>
          <w:tcPr>
            <w:tcW w:w="834" w:type="pct"/>
            <w:vAlign w:val="center"/>
          </w:tcPr>
          <w:p w14:paraId="56F2D127">
            <w:pPr>
              <w:pStyle w:val="10"/>
              <w:keepNext w:val="0"/>
              <w:keepLines w:val="0"/>
              <w:pageBreakBefore w:val="0"/>
              <w:widowControl w:val="0"/>
              <w:kinsoku/>
              <w:wordWrap/>
              <w:overflowPunct/>
              <w:topLinePunct w:val="0"/>
              <w:autoSpaceDE w:val="0"/>
              <w:autoSpaceDN w:val="0"/>
              <w:bidi w:val="0"/>
              <w:adjustRightInd/>
              <w:snapToGrid/>
              <w:spacing w:before="0" w:line="230" w:lineRule="auto"/>
              <w:ind w:left="0" w:right="0"/>
              <w:jc w:val="center"/>
              <w:textAlignment w:val="auto"/>
              <w:rPr>
                <w:sz w:val="22"/>
              </w:rPr>
            </w:pPr>
          </w:p>
        </w:tc>
      </w:tr>
      <w:tr w14:paraId="6AD11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6" w:hRule="atLeast"/>
          <w:jc w:val="center"/>
        </w:trPr>
        <w:tc>
          <w:tcPr>
            <w:tcW w:w="475" w:type="pct"/>
            <w:vAlign w:val="center"/>
          </w:tcPr>
          <w:p w14:paraId="4A8BB33D">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c>
          <w:tcPr>
            <w:tcW w:w="893" w:type="pct"/>
            <w:vAlign w:val="center"/>
          </w:tcPr>
          <w:p w14:paraId="5A85AB44">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c>
          <w:tcPr>
            <w:tcW w:w="296" w:type="pct"/>
            <w:vAlign w:val="center"/>
          </w:tcPr>
          <w:p w14:paraId="1EA06224">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c>
          <w:tcPr>
            <w:tcW w:w="476" w:type="pct"/>
            <w:vAlign w:val="center"/>
          </w:tcPr>
          <w:p w14:paraId="5F6E0B5C">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c>
          <w:tcPr>
            <w:tcW w:w="357" w:type="pct"/>
            <w:vAlign w:val="center"/>
          </w:tcPr>
          <w:p w14:paraId="7459F4CE">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c>
          <w:tcPr>
            <w:tcW w:w="476" w:type="pct"/>
            <w:vAlign w:val="center"/>
          </w:tcPr>
          <w:p w14:paraId="1C996291">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c>
          <w:tcPr>
            <w:tcW w:w="594" w:type="pct"/>
            <w:vAlign w:val="center"/>
          </w:tcPr>
          <w:p w14:paraId="3803B3EE">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c>
          <w:tcPr>
            <w:tcW w:w="594" w:type="pct"/>
            <w:vAlign w:val="center"/>
          </w:tcPr>
          <w:p w14:paraId="74CA1FDA">
            <w:pPr>
              <w:pStyle w:val="10"/>
              <w:keepNext w:val="0"/>
              <w:keepLines w:val="0"/>
              <w:pageBreakBefore w:val="0"/>
              <w:widowControl w:val="0"/>
              <w:kinsoku/>
              <w:wordWrap/>
              <w:overflowPunct/>
              <w:topLinePunct w:val="0"/>
              <w:autoSpaceDE w:val="0"/>
              <w:autoSpaceDN w:val="0"/>
              <w:bidi w:val="0"/>
              <w:adjustRightInd/>
              <w:snapToGrid/>
              <w:spacing w:before="0" w:line="230" w:lineRule="auto"/>
              <w:ind w:left="0" w:right="0"/>
              <w:jc w:val="center"/>
              <w:textAlignment w:val="auto"/>
              <w:rPr>
                <w:sz w:val="22"/>
              </w:rPr>
            </w:pPr>
          </w:p>
        </w:tc>
        <w:tc>
          <w:tcPr>
            <w:tcW w:w="834" w:type="pct"/>
            <w:vAlign w:val="center"/>
          </w:tcPr>
          <w:p w14:paraId="3D219FF7">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r>
      <w:tr w14:paraId="60A3D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6" w:hRule="atLeast"/>
          <w:jc w:val="center"/>
        </w:trPr>
        <w:tc>
          <w:tcPr>
            <w:tcW w:w="475" w:type="pct"/>
            <w:vAlign w:val="center"/>
          </w:tcPr>
          <w:p w14:paraId="75CF936A">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c>
          <w:tcPr>
            <w:tcW w:w="893" w:type="pct"/>
            <w:vAlign w:val="center"/>
          </w:tcPr>
          <w:p w14:paraId="46A8EB01">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c>
          <w:tcPr>
            <w:tcW w:w="296" w:type="pct"/>
            <w:vAlign w:val="center"/>
          </w:tcPr>
          <w:p w14:paraId="679E58D5">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c>
          <w:tcPr>
            <w:tcW w:w="476" w:type="pct"/>
            <w:vAlign w:val="center"/>
          </w:tcPr>
          <w:p w14:paraId="6602503A">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c>
          <w:tcPr>
            <w:tcW w:w="357" w:type="pct"/>
            <w:vAlign w:val="center"/>
          </w:tcPr>
          <w:p w14:paraId="13CE1072">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c>
          <w:tcPr>
            <w:tcW w:w="476" w:type="pct"/>
            <w:vAlign w:val="center"/>
          </w:tcPr>
          <w:p w14:paraId="5457E192">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c>
          <w:tcPr>
            <w:tcW w:w="594" w:type="pct"/>
            <w:vAlign w:val="center"/>
          </w:tcPr>
          <w:p w14:paraId="7425098F">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c>
          <w:tcPr>
            <w:tcW w:w="594" w:type="pct"/>
            <w:vAlign w:val="center"/>
          </w:tcPr>
          <w:p w14:paraId="25D24A92">
            <w:pPr>
              <w:pStyle w:val="10"/>
              <w:keepNext w:val="0"/>
              <w:keepLines w:val="0"/>
              <w:pageBreakBefore w:val="0"/>
              <w:widowControl w:val="0"/>
              <w:kinsoku/>
              <w:wordWrap/>
              <w:overflowPunct/>
              <w:topLinePunct w:val="0"/>
              <w:autoSpaceDE w:val="0"/>
              <w:autoSpaceDN w:val="0"/>
              <w:bidi w:val="0"/>
              <w:adjustRightInd/>
              <w:snapToGrid/>
              <w:spacing w:before="0" w:line="230" w:lineRule="auto"/>
              <w:ind w:left="0" w:right="0"/>
              <w:jc w:val="center"/>
              <w:textAlignment w:val="auto"/>
              <w:rPr>
                <w:sz w:val="22"/>
              </w:rPr>
            </w:pPr>
          </w:p>
        </w:tc>
        <w:tc>
          <w:tcPr>
            <w:tcW w:w="834" w:type="pct"/>
            <w:vAlign w:val="center"/>
          </w:tcPr>
          <w:p w14:paraId="0966D5E3">
            <w:pPr>
              <w:pStyle w:val="10"/>
              <w:keepNext w:val="0"/>
              <w:keepLines w:val="0"/>
              <w:pageBreakBefore w:val="0"/>
              <w:widowControl w:val="0"/>
              <w:kinsoku/>
              <w:wordWrap/>
              <w:overflowPunct/>
              <w:topLinePunct w:val="0"/>
              <w:autoSpaceDE w:val="0"/>
              <w:autoSpaceDN w:val="0"/>
              <w:bidi w:val="0"/>
              <w:adjustRightInd/>
              <w:snapToGrid/>
              <w:spacing w:before="0" w:line="230" w:lineRule="auto"/>
              <w:ind w:left="0" w:right="0"/>
              <w:jc w:val="center"/>
              <w:textAlignment w:val="auto"/>
              <w:rPr>
                <w:sz w:val="22"/>
              </w:rPr>
            </w:pPr>
          </w:p>
        </w:tc>
      </w:tr>
      <w:tr w14:paraId="71669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6" w:hRule="atLeast"/>
          <w:jc w:val="center"/>
        </w:trPr>
        <w:tc>
          <w:tcPr>
            <w:tcW w:w="475" w:type="pct"/>
            <w:vAlign w:val="center"/>
          </w:tcPr>
          <w:p w14:paraId="2686592F">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c>
          <w:tcPr>
            <w:tcW w:w="893" w:type="pct"/>
            <w:vAlign w:val="center"/>
          </w:tcPr>
          <w:p w14:paraId="60AAA8AA">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c>
          <w:tcPr>
            <w:tcW w:w="296" w:type="pct"/>
            <w:vAlign w:val="center"/>
          </w:tcPr>
          <w:p w14:paraId="422C6388">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c>
          <w:tcPr>
            <w:tcW w:w="476" w:type="pct"/>
            <w:vAlign w:val="center"/>
          </w:tcPr>
          <w:p w14:paraId="31E01A91">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c>
          <w:tcPr>
            <w:tcW w:w="357" w:type="pct"/>
            <w:vAlign w:val="center"/>
          </w:tcPr>
          <w:p w14:paraId="5C4615ED">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c>
          <w:tcPr>
            <w:tcW w:w="476" w:type="pct"/>
            <w:vAlign w:val="center"/>
          </w:tcPr>
          <w:p w14:paraId="0249A103">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c>
          <w:tcPr>
            <w:tcW w:w="594" w:type="pct"/>
            <w:vAlign w:val="center"/>
          </w:tcPr>
          <w:p w14:paraId="4565B417">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c>
          <w:tcPr>
            <w:tcW w:w="594" w:type="pct"/>
            <w:vAlign w:val="center"/>
          </w:tcPr>
          <w:p w14:paraId="45140E79">
            <w:pPr>
              <w:pStyle w:val="10"/>
              <w:keepNext w:val="0"/>
              <w:keepLines w:val="0"/>
              <w:pageBreakBefore w:val="0"/>
              <w:widowControl w:val="0"/>
              <w:kinsoku/>
              <w:wordWrap/>
              <w:overflowPunct/>
              <w:topLinePunct w:val="0"/>
              <w:autoSpaceDE w:val="0"/>
              <w:autoSpaceDN w:val="0"/>
              <w:bidi w:val="0"/>
              <w:adjustRightInd/>
              <w:snapToGrid/>
              <w:spacing w:before="0" w:line="230" w:lineRule="auto"/>
              <w:ind w:left="0" w:right="0"/>
              <w:jc w:val="center"/>
              <w:textAlignment w:val="auto"/>
              <w:rPr>
                <w:sz w:val="22"/>
              </w:rPr>
            </w:pPr>
          </w:p>
        </w:tc>
        <w:tc>
          <w:tcPr>
            <w:tcW w:w="834" w:type="pct"/>
            <w:vAlign w:val="center"/>
          </w:tcPr>
          <w:p w14:paraId="54E50DE8">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r>
      <w:tr w14:paraId="3922B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6" w:hRule="atLeast"/>
          <w:jc w:val="center"/>
        </w:trPr>
        <w:tc>
          <w:tcPr>
            <w:tcW w:w="475" w:type="pct"/>
            <w:vAlign w:val="center"/>
          </w:tcPr>
          <w:p w14:paraId="26208147">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c>
          <w:tcPr>
            <w:tcW w:w="893" w:type="pct"/>
            <w:vAlign w:val="center"/>
          </w:tcPr>
          <w:p w14:paraId="4BED96D0">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c>
          <w:tcPr>
            <w:tcW w:w="296" w:type="pct"/>
            <w:vAlign w:val="center"/>
          </w:tcPr>
          <w:p w14:paraId="1621AA81">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c>
          <w:tcPr>
            <w:tcW w:w="476" w:type="pct"/>
            <w:vAlign w:val="center"/>
          </w:tcPr>
          <w:p w14:paraId="4CC99F9D">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c>
          <w:tcPr>
            <w:tcW w:w="357" w:type="pct"/>
            <w:vAlign w:val="center"/>
          </w:tcPr>
          <w:p w14:paraId="76658479">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c>
          <w:tcPr>
            <w:tcW w:w="476" w:type="pct"/>
            <w:vAlign w:val="center"/>
          </w:tcPr>
          <w:p w14:paraId="030BF718">
            <w:pPr>
              <w:pStyle w:val="10"/>
              <w:keepNext w:val="0"/>
              <w:keepLines w:val="0"/>
              <w:pageBreakBefore w:val="0"/>
              <w:widowControl w:val="0"/>
              <w:kinsoku/>
              <w:wordWrap/>
              <w:overflowPunct/>
              <w:topLinePunct w:val="0"/>
              <w:autoSpaceDE w:val="0"/>
              <w:autoSpaceDN w:val="0"/>
              <w:bidi w:val="0"/>
              <w:adjustRightInd/>
              <w:snapToGrid/>
              <w:spacing w:before="0" w:line="230" w:lineRule="auto"/>
              <w:ind w:left="0" w:right="0"/>
              <w:jc w:val="center"/>
              <w:textAlignment w:val="auto"/>
              <w:rPr>
                <w:sz w:val="22"/>
              </w:rPr>
            </w:pPr>
          </w:p>
        </w:tc>
        <w:tc>
          <w:tcPr>
            <w:tcW w:w="594" w:type="pct"/>
            <w:vAlign w:val="center"/>
          </w:tcPr>
          <w:p w14:paraId="159DD61D">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c>
          <w:tcPr>
            <w:tcW w:w="594" w:type="pct"/>
            <w:vAlign w:val="center"/>
          </w:tcPr>
          <w:p w14:paraId="5AC1414B">
            <w:pPr>
              <w:pStyle w:val="10"/>
              <w:keepNext w:val="0"/>
              <w:keepLines w:val="0"/>
              <w:pageBreakBefore w:val="0"/>
              <w:widowControl w:val="0"/>
              <w:kinsoku/>
              <w:wordWrap/>
              <w:overflowPunct/>
              <w:topLinePunct w:val="0"/>
              <w:autoSpaceDE w:val="0"/>
              <w:autoSpaceDN w:val="0"/>
              <w:bidi w:val="0"/>
              <w:adjustRightInd/>
              <w:snapToGrid/>
              <w:spacing w:before="0" w:line="230" w:lineRule="auto"/>
              <w:ind w:left="0" w:right="0"/>
              <w:jc w:val="center"/>
              <w:textAlignment w:val="auto"/>
              <w:rPr>
                <w:sz w:val="22"/>
              </w:rPr>
            </w:pPr>
          </w:p>
        </w:tc>
        <w:tc>
          <w:tcPr>
            <w:tcW w:w="834" w:type="pct"/>
            <w:vAlign w:val="center"/>
          </w:tcPr>
          <w:p w14:paraId="62A712AF">
            <w:pPr>
              <w:pStyle w:val="10"/>
              <w:keepNext w:val="0"/>
              <w:keepLines w:val="0"/>
              <w:pageBreakBefore w:val="0"/>
              <w:widowControl w:val="0"/>
              <w:kinsoku/>
              <w:wordWrap/>
              <w:overflowPunct/>
              <w:topLinePunct w:val="0"/>
              <w:autoSpaceDE w:val="0"/>
              <w:autoSpaceDN w:val="0"/>
              <w:bidi w:val="0"/>
              <w:adjustRightInd/>
              <w:snapToGrid/>
              <w:spacing w:before="0" w:line="230" w:lineRule="auto"/>
              <w:ind w:left="0" w:right="0"/>
              <w:jc w:val="center"/>
              <w:textAlignment w:val="auto"/>
              <w:rPr>
                <w:sz w:val="22"/>
              </w:rPr>
            </w:pPr>
          </w:p>
        </w:tc>
      </w:tr>
      <w:tr w14:paraId="5F967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6" w:hRule="atLeast"/>
          <w:jc w:val="center"/>
        </w:trPr>
        <w:tc>
          <w:tcPr>
            <w:tcW w:w="475" w:type="pct"/>
            <w:vAlign w:val="center"/>
          </w:tcPr>
          <w:p w14:paraId="56C4464D">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c>
          <w:tcPr>
            <w:tcW w:w="893" w:type="pct"/>
            <w:vAlign w:val="center"/>
          </w:tcPr>
          <w:p w14:paraId="242BBCC1">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c>
          <w:tcPr>
            <w:tcW w:w="296" w:type="pct"/>
            <w:vAlign w:val="center"/>
          </w:tcPr>
          <w:p w14:paraId="0640031A">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c>
          <w:tcPr>
            <w:tcW w:w="476" w:type="pct"/>
            <w:vAlign w:val="center"/>
          </w:tcPr>
          <w:p w14:paraId="426BAB39">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c>
          <w:tcPr>
            <w:tcW w:w="357" w:type="pct"/>
            <w:vAlign w:val="center"/>
          </w:tcPr>
          <w:p w14:paraId="24903887">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c>
          <w:tcPr>
            <w:tcW w:w="476" w:type="pct"/>
            <w:vAlign w:val="center"/>
          </w:tcPr>
          <w:p w14:paraId="0EC6A936">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c>
          <w:tcPr>
            <w:tcW w:w="594" w:type="pct"/>
            <w:vAlign w:val="center"/>
          </w:tcPr>
          <w:p w14:paraId="3A8D0E97">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c>
          <w:tcPr>
            <w:tcW w:w="594" w:type="pct"/>
            <w:vAlign w:val="center"/>
          </w:tcPr>
          <w:p w14:paraId="5BEA4FD8">
            <w:pPr>
              <w:pStyle w:val="10"/>
              <w:keepNext w:val="0"/>
              <w:keepLines w:val="0"/>
              <w:pageBreakBefore w:val="0"/>
              <w:widowControl w:val="0"/>
              <w:kinsoku/>
              <w:wordWrap/>
              <w:overflowPunct/>
              <w:topLinePunct w:val="0"/>
              <w:autoSpaceDE w:val="0"/>
              <w:autoSpaceDN w:val="0"/>
              <w:bidi w:val="0"/>
              <w:adjustRightInd/>
              <w:snapToGrid/>
              <w:spacing w:before="0" w:line="230" w:lineRule="auto"/>
              <w:ind w:left="0" w:right="0"/>
              <w:jc w:val="center"/>
              <w:textAlignment w:val="auto"/>
              <w:rPr>
                <w:sz w:val="22"/>
              </w:rPr>
            </w:pPr>
          </w:p>
        </w:tc>
        <w:tc>
          <w:tcPr>
            <w:tcW w:w="834" w:type="pct"/>
            <w:vAlign w:val="center"/>
          </w:tcPr>
          <w:p w14:paraId="166FBE71">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r>
      <w:tr w14:paraId="27D08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6" w:hRule="atLeast"/>
          <w:jc w:val="center"/>
        </w:trPr>
        <w:tc>
          <w:tcPr>
            <w:tcW w:w="475" w:type="pct"/>
            <w:vAlign w:val="center"/>
          </w:tcPr>
          <w:p w14:paraId="5B4FAC66">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c>
          <w:tcPr>
            <w:tcW w:w="893" w:type="pct"/>
            <w:vAlign w:val="center"/>
          </w:tcPr>
          <w:p w14:paraId="0E2DBD8B">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c>
          <w:tcPr>
            <w:tcW w:w="296" w:type="pct"/>
            <w:vAlign w:val="center"/>
          </w:tcPr>
          <w:p w14:paraId="0CBE8567">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c>
          <w:tcPr>
            <w:tcW w:w="476" w:type="pct"/>
            <w:vAlign w:val="center"/>
          </w:tcPr>
          <w:p w14:paraId="12EB2A2E">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c>
          <w:tcPr>
            <w:tcW w:w="357" w:type="pct"/>
            <w:vAlign w:val="center"/>
          </w:tcPr>
          <w:p w14:paraId="7EBC4C1C">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c>
          <w:tcPr>
            <w:tcW w:w="476" w:type="pct"/>
            <w:vAlign w:val="center"/>
          </w:tcPr>
          <w:p w14:paraId="34DC5CBD">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c>
          <w:tcPr>
            <w:tcW w:w="594" w:type="pct"/>
            <w:vAlign w:val="center"/>
          </w:tcPr>
          <w:p w14:paraId="4559A9C9">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c>
          <w:tcPr>
            <w:tcW w:w="594" w:type="pct"/>
            <w:vAlign w:val="center"/>
          </w:tcPr>
          <w:p w14:paraId="0DFE04D1">
            <w:pPr>
              <w:pStyle w:val="10"/>
              <w:keepNext w:val="0"/>
              <w:keepLines w:val="0"/>
              <w:pageBreakBefore w:val="0"/>
              <w:widowControl w:val="0"/>
              <w:kinsoku/>
              <w:wordWrap/>
              <w:overflowPunct/>
              <w:topLinePunct w:val="0"/>
              <w:autoSpaceDE w:val="0"/>
              <w:autoSpaceDN w:val="0"/>
              <w:bidi w:val="0"/>
              <w:adjustRightInd/>
              <w:snapToGrid/>
              <w:spacing w:before="0" w:line="230" w:lineRule="auto"/>
              <w:ind w:left="0" w:right="0"/>
              <w:jc w:val="center"/>
              <w:textAlignment w:val="auto"/>
              <w:rPr>
                <w:sz w:val="22"/>
              </w:rPr>
            </w:pPr>
          </w:p>
        </w:tc>
        <w:tc>
          <w:tcPr>
            <w:tcW w:w="834" w:type="pct"/>
            <w:vAlign w:val="center"/>
          </w:tcPr>
          <w:p w14:paraId="45C44899">
            <w:pPr>
              <w:pStyle w:val="10"/>
              <w:keepNext w:val="0"/>
              <w:keepLines w:val="0"/>
              <w:pageBreakBefore w:val="0"/>
              <w:widowControl w:val="0"/>
              <w:kinsoku/>
              <w:wordWrap/>
              <w:overflowPunct/>
              <w:topLinePunct w:val="0"/>
              <w:autoSpaceDE w:val="0"/>
              <w:autoSpaceDN w:val="0"/>
              <w:bidi w:val="0"/>
              <w:adjustRightInd/>
              <w:snapToGrid/>
              <w:spacing w:before="0" w:line="230" w:lineRule="auto"/>
              <w:ind w:left="0" w:right="0"/>
              <w:jc w:val="center"/>
              <w:textAlignment w:val="auto"/>
              <w:rPr>
                <w:sz w:val="22"/>
              </w:rPr>
            </w:pPr>
          </w:p>
        </w:tc>
      </w:tr>
      <w:tr w14:paraId="3EDDA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6" w:hRule="atLeast"/>
          <w:jc w:val="center"/>
        </w:trPr>
        <w:tc>
          <w:tcPr>
            <w:tcW w:w="475" w:type="pct"/>
            <w:vAlign w:val="center"/>
          </w:tcPr>
          <w:p w14:paraId="71608497">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c>
          <w:tcPr>
            <w:tcW w:w="893" w:type="pct"/>
            <w:vAlign w:val="center"/>
          </w:tcPr>
          <w:p w14:paraId="12931C2B">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c>
          <w:tcPr>
            <w:tcW w:w="296" w:type="pct"/>
            <w:vAlign w:val="center"/>
          </w:tcPr>
          <w:p w14:paraId="69B2A9D0">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c>
          <w:tcPr>
            <w:tcW w:w="476" w:type="pct"/>
            <w:vAlign w:val="center"/>
          </w:tcPr>
          <w:p w14:paraId="5E820C5D">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c>
          <w:tcPr>
            <w:tcW w:w="357" w:type="pct"/>
            <w:vAlign w:val="center"/>
          </w:tcPr>
          <w:p w14:paraId="143A8A7C">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c>
          <w:tcPr>
            <w:tcW w:w="476" w:type="pct"/>
            <w:vAlign w:val="center"/>
          </w:tcPr>
          <w:p w14:paraId="1C405ACB">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ascii="Times New Roman"/>
                <w:sz w:val="22"/>
              </w:rPr>
            </w:pPr>
          </w:p>
        </w:tc>
        <w:tc>
          <w:tcPr>
            <w:tcW w:w="594" w:type="pct"/>
            <w:vAlign w:val="center"/>
          </w:tcPr>
          <w:p w14:paraId="1CE85C1B">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c>
          <w:tcPr>
            <w:tcW w:w="594" w:type="pct"/>
            <w:vAlign w:val="center"/>
          </w:tcPr>
          <w:p w14:paraId="00A14391">
            <w:pPr>
              <w:pStyle w:val="10"/>
              <w:keepNext w:val="0"/>
              <w:keepLines w:val="0"/>
              <w:pageBreakBefore w:val="0"/>
              <w:widowControl w:val="0"/>
              <w:kinsoku/>
              <w:wordWrap/>
              <w:overflowPunct/>
              <w:topLinePunct w:val="0"/>
              <w:autoSpaceDE w:val="0"/>
              <w:autoSpaceDN w:val="0"/>
              <w:bidi w:val="0"/>
              <w:adjustRightInd/>
              <w:snapToGrid/>
              <w:spacing w:before="0" w:line="230" w:lineRule="auto"/>
              <w:ind w:left="0" w:right="0"/>
              <w:jc w:val="center"/>
              <w:textAlignment w:val="auto"/>
              <w:rPr>
                <w:sz w:val="22"/>
              </w:rPr>
            </w:pPr>
          </w:p>
        </w:tc>
        <w:tc>
          <w:tcPr>
            <w:tcW w:w="834" w:type="pct"/>
            <w:vAlign w:val="center"/>
          </w:tcPr>
          <w:p w14:paraId="096DB5C5">
            <w:pPr>
              <w:pStyle w:val="10"/>
              <w:keepNext w:val="0"/>
              <w:keepLines w:val="0"/>
              <w:pageBreakBefore w:val="0"/>
              <w:widowControl w:val="0"/>
              <w:kinsoku/>
              <w:wordWrap/>
              <w:overflowPunct/>
              <w:topLinePunct w:val="0"/>
              <w:autoSpaceDE w:val="0"/>
              <w:autoSpaceDN w:val="0"/>
              <w:bidi w:val="0"/>
              <w:adjustRightInd/>
              <w:snapToGrid/>
              <w:spacing w:before="0" w:line="230" w:lineRule="auto"/>
              <w:ind w:left="0" w:right="0"/>
              <w:jc w:val="center"/>
              <w:textAlignment w:val="auto"/>
              <w:rPr>
                <w:sz w:val="22"/>
              </w:rPr>
            </w:pPr>
          </w:p>
        </w:tc>
      </w:tr>
      <w:tr w14:paraId="5ADC4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6" w:hRule="atLeast"/>
          <w:jc w:val="center"/>
        </w:trPr>
        <w:tc>
          <w:tcPr>
            <w:tcW w:w="475" w:type="pct"/>
            <w:vAlign w:val="center"/>
          </w:tcPr>
          <w:p w14:paraId="634D43E7">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c>
          <w:tcPr>
            <w:tcW w:w="893" w:type="pct"/>
            <w:vAlign w:val="center"/>
          </w:tcPr>
          <w:p w14:paraId="1A7A972F">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c>
          <w:tcPr>
            <w:tcW w:w="296" w:type="pct"/>
            <w:vAlign w:val="center"/>
          </w:tcPr>
          <w:p w14:paraId="603ACB4D">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c>
          <w:tcPr>
            <w:tcW w:w="476" w:type="pct"/>
            <w:vAlign w:val="center"/>
          </w:tcPr>
          <w:p w14:paraId="5A67D00D">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c>
          <w:tcPr>
            <w:tcW w:w="357" w:type="pct"/>
            <w:vAlign w:val="center"/>
          </w:tcPr>
          <w:p w14:paraId="378885C2">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c>
          <w:tcPr>
            <w:tcW w:w="476" w:type="pct"/>
            <w:vAlign w:val="center"/>
          </w:tcPr>
          <w:p w14:paraId="1B64D26C">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c>
          <w:tcPr>
            <w:tcW w:w="594" w:type="pct"/>
            <w:vAlign w:val="center"/>
          </w:tcPr>
          <w:p w14:paraId="12F3A0AA">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c>
          <w:tcPr>
            <w:tcW w:w="594" w:type="pct"/>
            <w:vAlign w:val="center"/>
          </w:tcPr>
          <w:p w14:paraId="6DE5ADF7">
            <w:pPr>
              <w:pStyle w:val="10"/>
              <w:keepNext w:val="0"/>
              <w:keepLines w:val="0"/>
              <w:pageBreakBefore w:val="0"/>
              <w:widowControl w:val="0"/>
              <w:kinsoku/>
              <w:wordWrap/>
              <w:overflowPunct/>
              <w:topLinePunct w:val="0"/>
              <w:autoSpaceDE w:val="0"/>
              <w:autoSpaceDN w:val="0"/>
              <w:bidi w:val="0"/>
              <w:adjustRightInd/>
              <w:snapToGrid/>
              <w:spacing w:before="0" w:line="230" w:lineRule="auto"/>
              <w:ind w:left="0" w:right="0"/>
              <w:jc w:val="center"/>
              <w:textAlignment w:val="auto"/>
              <w:rPr>
                <w:sz w:val="22"/>
              </w:rPr>
            </w:pPr>
          </w:p>
        </w:tc>
        <w:tc>
          <w:tcPr>
            <w:tcW w:w="834" w:type="pct"/>
            <w:vAlign w:val="center"/>
          </w:tcPr>
          <w:p w14:paraId="2ACA931A">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r>
    </w:tbl>
    <w:p w14:paraId="41D1201B">
      <w:pPr>
        <w:rPr>
          <w:rFonts w:hint="eastAsia"/>
          <w:b/>
          <w:sz w:val="20"/>
          <w:szCs w:val="21"/>
        </w:rPr>
        <w:sectPr>
          <w:pgSz w:w="16840" w:h="11910" w:orient="landscape"/>
          <w:pgMar w:top="1080" w:right="1440" w:bottom="1080" w:left="1440" w:header="0" w:footer="306" w:gutter="0"/>
          <w:cols w:space="720" w:num="1"/>
        </w:sectPr>
      </w:pPr>
    </w:p>
    <w:p w14:paraId="03FCA0FF">
      <w:pPr>
        <w:rPr>
          <w:rFonts w:hint="eastAsia"/>
          <w:b/>
          <w:sz w:val="20"/>
          <w:szCs w:val="21"/>
        </w:rPr>
      </w:pPr>
      <w:r>
        <w:rPr>
          <w:b/>
          <w:sz w:val="22"/>
        </w:rPr>
        <w:t>十、单位意见</w:t>
      </w:r>
    </w:p>
    <w:p w14:paraId="7A0BD014">
      <w:pPr>
        <w:keepNext w:val="0"/>
        <w:keepLines w:val="0"/>
        <w:pageBreakBefore w:val="0"/>
        <w:widowControl w:val="0"/>
        <w:numPr>
          <w:ilvl w:val="0"/>
          <w:numId w:val="0"/>
        </w:numPr>
        <w:kinsoku/>
        <w:wordWrap/>
        <w:overflowPunct/>
        <w:topLinePunct w:val="0"/>
        <w:autoSpaceDE w:val="0"/>
        <w:autoSpaceDN w:val="0"/>
        <w:bidi w:val="0"/>
        <w:adjustRightInd/>
        <w:snapToGrid/>
        <w:spacing w:before="0" w:beforeLines="50" w:after="0" w:afterLines="50"/>
        <w:ind w:left="0" w:leftChars="0" w:right="0" w:rightChars="0"/>
        <w:jc w:val="both"/>
        <w:textAlignment w:val="auto"/>
        <w:rPr>
          <w:b/>
          <w:sz w:val="22"/>
        </w:rPr>
      </w:pPr>
      <w:r>
        <w:rPr>
          <w:b/>
          <w:sz w:val="22"/>
        </w:rPr>
        <w:t>1.项目负责人承诺</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6"/>
      </w:tblGrid>
      <w:tr w14:paraId="091B2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631C6B78">
            <w:pPr>
              <w:keepNext w:val="0"/>
              <w:keepLines w:val="0"/>
              <w:pageBreakBefore w:val="0"/>
              <w:widowControl w:val="0"/>
              <w:kinsoku/>
              <w:wordWrap/>
              <w:overflowPunct/>
              <w:topLinePunct w:val="0"/>
              <w:autoSpaceDE w:val="0"/>
              <w:autoSpaceDN w:val="0"/>
              <w:bidi w:val="0"/>
              <w:adjustRightInd/>
              <w:snapToGrid/>
              <w:spacing w:before="0" w:beforeLines="50" w:line="312" w:lineRule="auto"/>
              <w:ind w:left="66" w:leftChars="30" w:right="0" w:firstLine="0"/>
              <w:jc w:val="left"/>
              <w:textAlignment w:val="auto"/>
              <w:rPr>
                <w:b/>
                <w:sz w:val="22"/>
              </w:rPr>
            </w:pPr>
            <w:r>
              <w:rPr>
                <w:b/>
                <w:sz w:val="22"/>
              </w:rPr>
              <w:t>承诺内容：</w:t>
            </w:r>
          </w:p>
          <w:p w14:paraId="07D8029C">
            <w:pPr>
              <w:pStyle w:val="3"/>
              <w:keepNext w:val="0"/>
              <w:keepLines w:val="0"/>
              <w:pageBreakBefore w:val="0"/>
              <w:widowControl w:val="0"/>
              <w:kinsoku/>
              <w:wordWrap/>
              <w:overflowPunct/>
              <w:topLinePunct w:val="0"/>
              <w:autoSpaceDE w:val="0"/>
              <w:autoSpaceDN w:val="0"/>
              <w:bidi w:val="0"/>
              <w:adjustRightInd/>
              <w:snapToGrid/>
              <w:spacing w:before="0" w:line="312" w:lineRule="auto"/>
              <w:ind w:left="66" w:leftChars="30" w:firstLine="440" w:firstLineChars="200"/>
              <w:textAlignment w:val="auto"/>
            </w:pPr>
            <w:r>
              <w:t>我保证上述填报内容的真实性。我与本项目组成员将严格遵守《福建省科技计划项目管理办</w:t>
            </w:r>
          </w:p>
          <w:p w14:paraId="6EF91C56">
            <w:pPr>
              <w:pStyle w:val="3"/>
              <w:keepNext w:val="0"/>
              <w:keepLines w:val="0"/>
              <w:pageBreakBefore w:val="0"/>
              <w:widowControl w:val="0"/>
              <w:kinsoku/>
              <w:wordWrap/>
              <w:overflowPunct/>
              <w:topLinePunct w:val="0"/>
              <w:autoSpaceDE w:val="0"/>
              <w:autoSpaceDN w:val="0"/>
              <w:bidi w:val="0"/>
              <w:adjustRightInd/>
              <w:snapToGrid/>
              <w:spacing w:before="0" w:line="312" w:lineRule="auto"/>
              <w:ind w:left="66" w:leftChars="30" w:right="99"/>
              <w:textAlignment w:val="auto"/>
            </w:pPr>
            <w:r>
              <w:t>法》等有关规定，切实保证研究工作时间，按计划认真开展研究工作，按时报送有关材料，按要求及时做好验收工作。</w:t>
            </w:r>
          </w:p>
          <w:p w14:paraId="13F74303">
            <w:pPr>
              <w:keepNext w:val="0"/>
              <w:keepLines w:val="0"/>
              <w:pageBreakBefore w:val="0"/>
              <w:widowControl w:val="0"/>
              <w:kinsoku/>
              <w:wordWrap/>
              <w:overflowPunct/>
              <w:topLinePunct w:val="0"/>
              <w:autoSpaceDE w:val="0"/>
              <w:autoSpaceDN w:val="0"/>
              <w:bidi w:val="0"/>
              <w:adjustRightInd/>
              <w:snapToGrid/>
              <w:spacing w:before="0" w:line="312" w:lineRule="auto"/>
              <w:ind w:left="66" w:leftChars="30" w:right="0" w:firstLine="0"/>
              <w:jc w:val="left"/>
              <w:textAlignment w:val="auto"/>
              <w:rPr>
                <w:b/>
                <w:sz w:val="22"/>
              </w:rPr>
            </w:pPr>
            <w:r>
              <w:rPr>
                <w:b/>
                <w:sz w:val="22"/>
              </w:rPr>
              <w:t>补充承诺内容:</w:t>
            </w:r>
          </w:p>
          <w:p w14:paraId="05F28F11">
            <w:pPr>
              <w:pStyle w:val="3"/>
              <w:keepNext w:val="0"/>
              <w:keepLines w:val="0"/>
              <w:pageBreakBefore w:val="0"/>
              <w:widowControl w:val="0"/>
              <w:kinsoku/>
              <w:wordWrap/>
              <w:overflowPunct/>
              <w:topLinePunct w:val="0"/>
              <w:autoSpaceDE w:val="0"/>
              <w:autoSpaceDN w:val="0"/>
              <w:bidi w:val="0"/>
              <w:adjustRightInd/>
              <w:snapToGrid/>
              <w:spacing w:before="9"/>
              <w:ind w:right="0"/>
              <w:textAlignment w:val="auto"/>
              <w:rPr>
                <w:b/>
                <w:sz w:val="30"/>
              </w:rPr>
            </w:pPr>
          </w:p>
          <w:p w14:paraId="3EE7EC00">
            <w:pPr>
              <w:keepNext w:val="0"/>
              <w:keepLines w:val="0"/>
              <w:pageBreakBefore w:val="0"/>
              <w:widowControl w:val="0"/>
              <w:kinsoku/>
              <w:wordWrap/>
              <w:overflowPunct/>
              <w:topLinePunct w:val="0"/>
              <w:autoSpaceDE w:val="0"/>
              <w:autoSpaceDN w:val="0"/>
              <w:bidi w:val="0"/>
              <w:adjustRightInd/>
              <w:snapToGrid/>
              <w:spacing w:before="0" w:line="312" w:lineRule="auto"/>
              <w:ind w:left="6803" w:right="0" w:firstLine="0"/>
              <w:jc w:val="left"/>
              <w:textAlignment w:val="auto"/>
              <w:rPr>
                <w:sz w:val="22"/>
              </w:rPr>
            </w:pPr>
            <w:r>
              <w:rPr>
                <w:b/>
                <w:sz w:val="22"/>
              </w:rPr>
              <w:t>项目负责人:</w:t>
            </w:r>
          </w:p>
          <w:p w14:paraId="31129602">
            <w:pPr>
              <w:keepNext w:val="0"/>
              <w:keepLines w:val="0"/>
              <w:pageBreakBefore w:val="0"/>
              <w:widowControl w:val="0"/>
              <w:kinsoku/>
              <w:wordWrap/>
              <w:overflowPunct/>
              <w:topLinePunct w:val="0"/>
              <w:autoSpaceDE w:val="0"/>
              <w:autoSpaceDN w:val="0"/>
              <w:bidi w:val="0"/>
              <w:adjustRightInd/>
              <w:snapToGrid/>
              <w:spacing w:before="0" w:line="312" w:lineRule="auto"/>
              <w:ind w:left="6803" w:right="0" w:firstLine="0"/>
              <w:jc w:val="left"/>
              <w:textAlignment w:val="auto"/>
              <w:rPr>
                <w:rFonts w:hint="eastAsia"/>
                <w:b/>
                <w:sz w:val="22"/>
                <w:vertAlign w:val="baseline"/>
              </w:rPr>
            </w:pPr>
            <w:r>
              <w:rPr>
                <w:b/>
                <w:sz w:val="22"/>
              </w:rPr>
              <w:t>填</w:t>
            </w:r>
            <w:r>
              <w:rPr>
                <w:rFonts w:hint="eastAsia"/>
                <w:b/>
                <w:sz w:val="15"/>
                <w:szCs w:val="15"/>
                <w:lang w:val="en-US" w:eastAsia="zh-CN"/>
              </w:rPr>
              <w:t xml:space="preserve"> </w:t>
            </w:r>
            <w:r>
              <w:rPr>
                <w:b/>
                <w:sz w:val="22"/>
              </w:rPr>
              <w:t>写</w:t>
            </w:r>
            <w:r>
              <w:rPr>
                <w:rFonts w:hint="eastAsia"/>
                <w:b/>
                <w:sz w:val="15"/>
                <w:szCs w:val="15"/>
                <w:lang w:val="en-US" w:eastAsia="zh-CN"/>
              </w:rPr>
              <w:t xml:space="preserve"> </w:t>
            </w:r>
            <w:r>
              <w:rPr>
                <w:b/>
                <w:sz w:val="22"/>
              </w:rPr>
              <w:t>时</w:t>
            </w:r>
            <w:r>
              <w:rPr>
                <w:rFonts w:hint="eastAsia"/>
                <w:b/>
                <w:sz w:val="15"/>
                <w:szCs w:val="15"/>
                <w:lang w:val="en-US" w:eastAsia="zh-CN"/>
              </w:rPr>
              <w:t xml:space="preserve"> </w:t>
            </w:r>
            <w:r>
              <w:rPr>
                <w:b/>
                <w:sz w:val="22"/>
              </w:rPr>
              <w:t>间:</w:t>
            </w:r>
          </w:p>
        </w:tc>
      </w:tr>
    </w:tbl>
    <w:p w14:paraId="4BFA0FDF">
      <w:pPr>
        <w:keepNext w:val="0"/>
        <w:keepLines w:val="0"/>
        <w:pageBreakBefore w:val="0"/>
        <w:widowControl w:val="0"/>
        <w:numPr>
          <w:ilvl w:val="0"/>
          <w:numId w:val="0"/>
        </w:numPr>
        <w:kinsoku/>
        <w:wordWrap/>
        <w:overflowPunct/>
        <w:topLinePunct w:val="0"/>
        <w:autoSpaceDE w:val="0"/>
        <w:autoSpaceDN w:val="0"/>
        <w:bidi w:val="0"/>
        <w:adjustRightInd/>
        <w:snapToGrid/>
        <w:spacing w:before="0" w:beforeLines="100" w:after="0" w:afterLines="50"/>
        <w:ind w:left="0" w:leftChars="0" w:right="0" w:rightChars="0"/>
        <w:jc w:val="both"/>
        <w:textAlignment w:val="auto"/>
        <w:rPr>
          <w:b/>
          <w:sz w:val="22"/>
        </w:rPr>
      </w:pPr>
      <w:r>
        <w:rPr>
          <w:b/>
          <w:sz w:val="22"/>
        </w:rPr>
        <w:t>2.项目</w:t>
      </w:r>
      <w:r>
        <w:rPr>
          <w:rFonts w:hint="eastAsia"/>
          <w:b/>
          <w:sz w:val="22"/>
          <w:lang w:eastAsia="zh-CN"/>
        </w:rPr>
        <w:t>申报单位</w:t>
      </w:r>
      <w:r>
        <w:rPr>
          <w:b/>
          <w:sz w:val="22"/>
        </w:rPr>
        <w:t>审查意见与承诺意见</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6"/>
      </w:tblGrid>
      <w:tr w14:paraId="44AAB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6" w:type="dxa"/>
          </w:tcPr>
          <w:p w14:paraId="04BCD766">
            <w:pPr>
              <w:keepNext w:val="0"/>
              <w:keepLines w:val="0"/>
              <w:pageBreakBefore w:val="0"/>
              <w:widowControl w:val="0"/>
              <w:kinsoku/>
              <w:wordWrap/>
              <w:overflowPunct/>
              <w:topLinePunct w:val="0"/>
              <w:autoSpaceDE w:val="0"/>
              <w:autoSpaceDN w:val="0"/>
              <w:bidi w:val="0"/>
              <w:adjustRightInd/>
              <w:snapToGrid/>
              <w:spacing w:before="0" w:beforeLines="50" w:line="312" w:lineRule="auto"/>
              <w:ind w:left="66" w:leftChars="30" w:right="0" w:firstLine="0"/>
              <w:jc w:val="left"/>
              <w:textAlignment w:val="auto"/>
              <w:rPr>
                <w:b/>
                <w:sz w:val="22"/>
              </w:rPr>
            </w:pPr>
            <w:r>
              <w:rPr>
                <w:rFonts w:hint="eastAsia"/>
                <w:b/>
                <w:sz w:val="22"/>
                <w:lang w:val="en-US" w:eastAsia="zh-CN"/>
              </w:rPr>
              <w:t>意见</w:t>
            </w:r>
            <w:r>
              <w:rPr>
                <w:b/>
                <w:sz w:val="22"/>
              </w:rPr>
              <w:t>内容：</w:t>
            </w:r>
          </w:p>
          <w:p w14:paraId="1686DADA">
            <w:pPr>
              <w:pStyle w:val="3"/>
              <w:keepNext w:val="0"/>
              <w:keepLines w:val="0"/>
              <w:pageBreakBefore w:val="0"/>
              <w:widowControl w:val="0"/>
              <w:kinsoku/>
              <w:wordWrap/>
              <w:overflowPunct/>
              <w:topLinePunct w:val="0"/>
              <w:autoSpaceDE w:val="0"/>
              <w:autoSpaceDN w:val="0"/>
              <w:bidi w:val="0"/>
              <w:adjustRightInd/>
              <w:snapToGrid/>
              <w:spacing w:before="0" w:line="312" w:lineRule="auto"/>
              <w:ind w:left="66" w:leftChars="30" w:right="99" w:firstLine="440" w:firstLineChars="200"/>
              <w:textAlignment w:val="auto"/>
              <w:rPr>
                <w:rFonts w:hint="eastAsia"/>
              </w:rPr>
            </w:pPr>
            <w:r>
              <w:rPr>
                <w:rFonts w:hint="eastAsia"/>
              </w:rPr>
              <w:t>已按有关规定对</w:t>
            </w:r>
            <w:r>
              <w:rPr>
                <w:rFonts w:hint="eastAsia"/>
                <w:lang w:eastAsia="zh-CN"/>
              </w:rPr>
              <w:t>申报书</w:t>
            </w:r>
            <w:r>
              <w:rPr>
                <w:rFonts w:hint="eastAsia"/>
              </w:rPr>
              <w:t>内容进行了审查，情况属实，并保证做到：</w:t>
            </w:r>
          </w:p>
          <w:p w14:paraId="5AEC338A">
            <w:pPr>
              <w:pStyle w:val="3"/>
              <w:keepNext w:val="0"/>
              <w:keepLines w:val="0"/>
              <w:pageBreakBefore w:val="0"/>
              <w:widowControl w:val="0"/>
              <w:numPr>
                <w:ilvl w:val="0"/>
                <w:numId w:val="1"/>
              </w:numPr>
              <w:kinsoku/>
              <w:wordWrap/>
              <w:overflowPunct/>
              <w:topLinePunct w:val="0"/>
              <w:autoSpaceDE w:val="0"/>
              <w:autoSpaceDN w:val="0"/>
              <w:bidi w:val="0"/>
              <w:adjustRightInd/>
              <w:snapToGrid/>
              <w:spacing w:before="0" w:line="312" w:lineRule="auto"/>
              <w:ind w:left="66" w:leftChars="30" w:right="99" w:firstLine="440" w:firstLineChars="200"/>
              <w:textAlignment w:val="auto"/>
              <w:rPr>
                <w:rFonts w:hint="eastAsia"/>
              </w:rPr>
            </w:pPr>
            <w:r>
              <w:rPr>
                <w:rFonts w:hint="eastAsia"/>
              </w:rPr>
              <w:t>对项目实施所需的人力、物力和工作时间等条件给予支持；</w:t>
            </w:r>
          </w:p>
          <w:p w14:paraId="5AB72577">
            <w:pPr>
              <w:pStyle w:val="3"/>
              <w:keepNext w:val="0"/>
              <w:keepLines w:val="0"/>
              <w:pageBreakBefore w:val="0"/>
              <w:widowControl w:val="0"/>
              <w:numPr>
                <w:ilvl w:val="0"/>
                <w:numId w:val="1"/>
              </w:numPr>
              <w:kinsoku/>
              <w:wordWrap/>
              <w:overflowPunct/>
              <w:topLinePunct w:val="0"/>
              <w:autoSpaceDE w:val="0"/>
              <w:autoSpaceDN w:val="0"/>
              <w:bidi w:val="0"/>
              <w:adjustRightInd/>
              <w:snapToGrid/>
              <w:spacing w:before="0" w:line="312" w:lineRule="auto"/>
              <w:ind w:left="66" w:leftChars="30" w:right="99" w:firstLine="440" w:firstLineChars="200"/>
              <w:textAlignment w:val="auto"/>
            </w:pPr>
            <w:r>
              <w:rPr>
                <w:rFonts w:hint="eastAsia"/>
              </w:rPr>
              <w:t>严格遵守省科技计划项目</w:t>
            </w:r>
            <w:r>
              <w:rPr>
                <w:rFonts w:hint="eastAsia"/>
                <w:lang w:eastAsia="zh-CN"/>
              </w:rPr>
              <w:t>、</w:t>
            </w:r>
            <w:r>
              <w:rPr>
                <w:rFonts w:hint="eastAsia"/>
                <w:lang w:val="en-US" w:eastAsia="zh-CN"/>
              </w:rPr>
              <w:t>交通运输科技计划项目</w:t>
            </w:r>
            <w:r>
              <w:rPr>
                <w:rFonts w:hint="eastAsia"/>
              </w:rPr>
              <w:t>管理等有关规定，遵守科研诚信和科技伦理规范要求，遵守科技保密的相关规定；</w:t>
            </w:r>
          </w:p>
          <w:p w14:paraId="7F0D6F18">
            <w:pPr>
              <w:pStyle w:val="3"/>
              <w:keepNext w:val="0"/>
              <w:keepLines w:val="0"/>
              <w:pageBreakBefore w:val="0"/>
              <w:widowControl w:val="0"/>
              <w:numPr>
                <w:ilvl w:val="0"/>
                <w:numId w:val="1"/>
              </w:numPr>
              <w:kinsoku/>
              <w:wordWrap/>
              <w:overflowPunct/>
              <w:topLinePunct w:val="0"/>
              <w:autoSpaceDE w:val="0"/>
              <w:autoSpaceDN w:val="0"/>
              <w:bidi w:val="0"/>
              <w:adjustRightInd/>
              <w:snapToGrid/>
              <w:spacing w:before="0" w:line="312" w:lineRule="auto"/>
              <w:ind w:left="66" w:leftChars="30" w:right="99" w:firstLine="440" w:firstLineChars="200"/>
              <w:textAlignment w:val="auto"/>
            </w:pPr>
            <w:r>
              <w:rPr>
                <w:rFonts w:hint="eastAsia"/>
              </w:rPr>
              <w:t>督促项目负责人和本单位项目管理部门按期</w:t>
            </w:r>
            <w:r>
              <w:rPr>
                <w:rFonts w:hint="eastAsia"/>
                <w:lang w:val="en-US" w:eastAsia="zh-CN"/>
              </w:rPr>
              <w:t>完成</w:t>
            </w:r>
            <w:r>
              <w:rPr>
                <w:rFonts w:hint="eastAsia"/>
              </w:rPr>
              <w:t>验收；</w:t>
            </w:r>
          </w:p>
          <w:p w14:paraId="7F761A1E">
            <w:pPr>
              <w:pStyle w:val="3"/>
              <w:keepNext w:val="0"/>
              <w:keepLines w:val="0"/>
              <w:pageBreakBefore w:val="0"/>
              <w:widowControl w:val="0"/>
              <w:numPr>
                <w:ilvl w:val="0"/>
                <w:numId w:val="1"/>
              </w:numPr>
              <w:kinsoku/>
              <w:wordWrap/>
              <w:overflowPunct/>
              <w:topLinePunct w:val="0"/>
              <w:autoSpaceDE w:val="0"/>
              <w:autoSpaceDN w:val="0"/>
              <w:bidi w:val="0"/>
              <w:adjustRightInd/>
              <w:snapToGrid/>
              <w:spacing w:before="0" w:line="312" w:lineRule="auto"/>
              <w:ind w:left="66" w:leftChars="30" w:right="99" w:firstLine="440" w:firstLineChars="200"/>
              <w:textAlignment w:val="auto"/>
            </w:pPr>
            <w:r>
              <w:rPr>
                <w:rFonts w:hint="eastAsia"/>
              </w:rPr>
              <w:t>需要说明的其它问题：</w:t>
            </w:r>
          </w:p>
          <w:p w14:paraId="7F87AEB8">
            <w:pPr>
              <w:keepNext w:val="0"/>
              <w:keepLines w:val="0"/>
              <w:pageBreakBefore w:val="0"/>
              <w:widowControl w:val="0"/>
              <w:kinsoku/>
              <w:wordWrap/>
              <w:overflowPunct/>
              <w:topLinePunct w:val="0"/>
              <w:autoSpaceDE w:val="0"/>
              <w:autoSpaceDN w:val="0"/>
              <w:bidi w:val="0"/>
              <w:adjustRightInd/>
              <w:snapToGrid/>
              <w:spacing w:before="0" w:line="312" w:lineRule="auto"/>
              <w:ind w:left="66" w:leftChars="30" w:right="0" w:firstLine="0"/>
              <w:jc w:val="left"/>
              <w:textAlignment w:val="auto"/>
              <w:rPr>
                <w:b/>
                <w:sz w:val="22"/>
              </w:rPr>
            </w:pPr>
            <w:r>
              <w:rPr>
                <w:b/>
                <w:sz w:val="22"/>
              </w:rPr>
              <w:t>补充</w:t>
            </w:r>
            <w:r>
              <w:rPr>
                <w:rFonts w:hint="eastAsia"/>
                <w:b/>
                <w:sz w:val="22"/>
                <w:lang w:val="en-US" w:eastAsia="zh-CN"/>
              </w:rPr>
              <w:t>意见</w:t>
            </w:r>
            <w:r>
              <w:rPr>
                <w:b/>
                <w:sz w:val="22"/>
              </w:rPr>
              <w:t>内容:</w:t>
            </w:r>
          </w:p>
          <w:p w14:paraId="410D1854">
            <w:pPr>
              <w:pStyle w:val="3"/>
              <w:keepNext w:val="0"/>
              <w:keepLines w:val="0"/>
              <w:pageBreakBefore w:val="0"/>
              <w:widowControl w:val="0"/>
              <w:kinsoku/>
              <w:wordWrap/>
              <w:overflowPunct/>
              <w:topLinePunct w:val="0"/>
              <w:autoSpaceDE w:val="0"/>
              <w:autoSpaceDN w:val="0"/>
              <w:bidi w:val="0"/>
              <w:adjustRightInd/>
              <w:snapToGrid/>
              <w:spacing w:before="9"/>
              <w:ind w:right="0"/>
              <w:textAlignment w:val="auto"/>
              <w:rPr>
                <w:b/>
                <w:sz w:val="30"/>
              </w:rPr>
            </w:pPr>
          </w:p>
          <w:p w14:paraId="63A0B2E6">
            <w:pPr>
              <w:pStyle w:val="3"/>
              <w:keepNext w:val="0"/>
              <w:keepLines w:val="0"/>
              <w:pageBreakBefore w:val="0"/>
              <w:widowControl w:val="0"/>
              <w:kinsoku/>
              <w:wordWrap/>
              <w:overflowPunct/>
              <w:topLinePunct w:val="0"/>
              <w:autoSpaceDE w:val="0"/>
              <w:autoSpaceDN w:val="0"/>
              <w:bidi w:val="0"/>
              <w:adjustRightInd/>
              <w:snapToGrid/>
              <w:spacing w:before="9"/>
              <w:ind w:right="0"/>
              <w:textAlignment w:val="auto"/>
              <w:rPr>
                <w:b/>
                <w:sz w:val="30"/>
              </w:rPr>
            </w:pPr>
          </w:p>
          <w:p w14:paraId="0486134C">
            <w:pPr>
              <w:pStyle w:val="3"/>
              <w:keepNext w:val="0"/>
              <w:keepLines w:val="0"/>
              <w:pageBreakBefore w:val="0"/>
              <w:widowControl w:val="0"/>
              <w:kinsoku/>
              <w:wordWrap/>
              <w:overflowPunct/>
              <w:topLinePunct w:val="0"/>
              <w:autoSpaceDE w:val="0"/>
              <w:autoSpaceDN w:val="0"/>
              <w:bidi w:val="0"/>
              <w:adjustRightInd/>
              <w:snapToGrid/>
              <w:spacing w:before="9"/>
              <w:ind w:right="0"/>
              <w:textAlignment w:val="auto"/>
              <w:rPr>
                <w:b/>
                <w:sz w:val="30"/>
              </w:rPr>
            </w:pPr>
          </w:p>
          <w:p w14:paraId="5B923361">
            <w:pPr>
              <w:keepNext w:val="0"/>
              <w:keepLines w:val="0"/>
              <w:pageBreakBefore w:val="0"/>
              <w:widowControl w:val="0"/>
              <w:kinsoku/>
              <w:wordWrap/>
              <w:overflowPunct/>
              <w:topLinePunct w:val="0"/>
              <w:autoSpaceDE w:val="0"/>
              <w:autoSpaceDN w:val="0"/>
              <w:bidi w:val="0"/>
              <w:adjustRightInd/>
              <w:snapToGrid/>
              <w:spacing w:before="0" w:line="312" w:lineRule="auto"/>
              <w:ind w:left="5669" w:right="0" w:firstLine="0"/>
              <w:jc w:val="left"/>
              <w:textAlignment w:val="auto"/>
              <w:rPr>
                <w:b/>
                <w:sz w:val="22"/>
              </w:rPr>
            </w:pPr>
            <w:r>
              <w:rPr>
                <w:rFonts w:hint="eastAsia"/>
                <w:b/>
                <w:sz w:val="22"/>
                <w:lang w:val="en-US" w:eastAsia="zh-CN"/>
              </w:rPr>
              <w:t>法定代表</w:t>
            </w:r>
            <w:r>
              <w:rPr>
                <w:b/>
                <w:sz w:val="22"/>
              </w:rPr>
              <w:t>人:</w:t>
            </w:r>
          </w:p>
          <w:p w14:paraId="0F28F1F0">
            <w:pPr>
              <w:keepNext w:val="0"/>
              <w:keepLines w:val="0"/>
              <w:pageBreakBefore w:val="0"/>
              <w:widowControl w:val="0"/>
              <w:kinsoku/>
              <w:wordWrap/>
              <w:overflowPunct/>
              <w:topLinePunct w:val="0"/>
              <w:autoSpaceDE w:val="0"/>
              <w:autoSpaceDN w:val="0"/>
              <w:bidi w:val="0"/>
              <w:adjustRightInd/>
              <w:snapToGrid/>
              <w:spacing w:before="0" w:line="312" w:lineRule="auto"/>
              <w:ind w:left="5669" w:right="0" w:firstLine="0"/>
              <w:jc w:val="left"/>
              <w:textAlignment w:val="auto"/>
              <w:rPr>
                <w:rFonts w:hint="eastAsia" w:eastAsia="宋体"/>
                <w:b/>
                <w:sz w:val="22"/>
                <w:lang w:val="en-US" w:eastAsia="zh-CN"/>
              </w:rPr>
            </w:pPr>
            <w:r>
              <w:rPr>
                <w:rFonts w:hint="eastAsia"/>
                <w:b/>
                <w:sz w:val="22"/>
                <w:lang w:val="en-US" w:eastAsia="zh-CN"/>
              </w:rPr>
              <w:t>单      位</w:t>
            </w:r>
            <w:r>
              <w:rPr>
                <w:b/>
                <w:sz w:val="22"/>
              </w:rPr>
              <w:t>:</w:t>
            </w:r>
          </w:p>
          <w:p w14:paraId="3E62DF38">
            <w:pPr>
              <w:keepNext w:val="0"/>
              <w:keepLines w:val="0"/>
              <w:pageBreakBefore w:val="0"/>
              <w:widowControl w:val="0"/>
              <w:kinsoku/>
              <w:wordWrap/>
              <w:overflowPunct/>
              <w:topLinePunct w:val="0"/>
              <w:autoSpaceDE w:val="0"/>
              <w:autoSpaceDN w:val="0"/>
              <w:bidi w:val="0"/>
              <w:adjustRightInd/>
              <w:snapToGrid/>
              <w:spacing w:before="0" w:line="312" w:lineRule="auto"/>
              <w:ind w:left="5669" w:right="0" w:firstLine="0"/>
              <w:jc w:val="left"/>
              <w:textAlignment w:val="auto"/>
              <w:rPr>
                <w:rFonts w:hint="eastAsia"/>
                <w:b/>
                <w:sz w:val="22"/>
                <w:vertAlign w:val="baseline"/>
              </w:rPr>
            </w:pPr>
            <w:r>
              <w:rPr>
                <w:b/>
                <w:sz w:val="22"/>
              </w:rPr>
              <w:t>填</w:t>
            </w:r>
            <w:r>
              <w:rPr>
                <w:rFonts w:hint="eastAsia"/>
                <w:b/>
                <w:sz w:val="15"/>
                <w:szCs w:val="15"/>
                <w:lang w:val="en-US" w:eastAsia="zh-CN"/>
              </w:rPr>
              <w:t xml:space="preserve"> </w:t>
            </w:r>
            <w:r>
              <w:rPr>
                <w:b/>
                <w:sz w:val="22"/>
              </w:rPr>
              <w:t>写</w:t>
            </w:r>
            <w:r>
              <w:rPr>
                <w:rFonts w:hint="eastAsia"/>
                <w:b/>
                <w:sz w:val="15"/>
                <w:szCs w:val="15"/>
                <w:lang w:val="en-US" w:eastAsia="zh-CN"/>
              </w:rPr>
              <w:t xml:space="preserve"> </w:t>
            </w:r>
            <w:r>
              <w:rPr>
                <w:b/>
                <w:sz w:val="22"/>
              </w:rPr>
              <w:t>时</w:t>
            </w:r>
            <w:r>
              <w:rPr>
                <w:rFonts w:hint="eastAsia"/>
                <w:b/>
                <w:sz w:val="15"/>
                <w:szCs w:val="15"/>
                <w:lang w:val="en-US" w:eastAsia="zh-CN"/>
              </w:rPr>
              <w:t xml:space="preserve"> </w:t>
            </w:r>
            <w:r>
              <w:rPr>
                <w:b/>
                <w:sz w:val="22"/>
              </w:rPr>
              <w:t>间:</w:t>
            </w:r>
          </w:p>
        </w:tc>
      </w:tr>
    </w:tbl>
    <w:p w14:paraId="519062D8">
      <w:pPr>
        <w:rPr>
          <w:rFonts w:hint="eastAsia"/>
          <w:b/>
          <w:sz w:val="22"/>
        </w:rPr>
      </w:pPr>
      <w:r>
        <w:rPr>
          <w:rFonts w:hint="eastAsia"/>
          <w:b/>
          <w:sz w:val="22"/>
        </w:rPr>
        <w:br w:type="page"/>
      </w:r>
    </w:p>
    <w:p w14:paraId="3C32768A">
      <w:pPr>
        <w:keepNext w:val="0"/>
        <w:keepLines w:val="0"/>
        <w:pageBreakBefore w:val="0"/>
        <w:widowControl w:val="0"/>
        <w:numPr>
          <w:ilvl w:val="0"/>
          <w:numId w:val="0"/>
        </w:numPr>
        <w:kinsoku/>
        <w:wordWrap/>
        <w:overflowPunct/>
        <w:topLinePunct w:val="0"/>
        <w:autoSpaceDE w:val="0"/>
        <w:autoSpaceDN w:val="0"/>
        <w:bidi w:val="0"/>
        <w:adjustRightInd/>
        <w:snapToGrid/>
        <w:spacing w:after="0" w:afterLines="50"/>
        <w:ind w:right="0" w:rightChars="0"/>
        <w:textAlignment w:val="auto"/>
        <w:rPr>
          <w:rFonts w:hint="eastAsia"/>
          <w:b/>
          <w:sz w:val="22"/>
        </w:rPr>
      </w:pPr>
      <w:r>
        <w:rPr>
          <w:rFonts w:hint="eastAsia"/>
          <w:b/>
          <w:sz w:val="22"/>
          <w:lang w:val="en-US" w:eastAsia="zh-CN"/>
        </w:rPr>
        <w:t>十一、</w:t>
      </w:r>
      <w:r>
        <w:rPr>
          <w:rFonts w:hint="eastAsia"/>
          <w:b/>
          <w:sz w:val="22"/>
        </w:rPr>
        <w:t>附件</w:t>
      </w:r>
    </w:p>
    <w:tbl>
      <w:tblPr>
        <w:tblStyle w:val="5"/>
        <w:tblW w:w="5048"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978"/>
        <w:gridCol w:w="7896"/>
        <w:gridCol w:w="986"/>
      </w:tblGrid>
      <w:tr w14:paraId="0E42F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5" w:hRule="atLeast"/>
        </w:trPr>
        <w:tc>
          <w:tcPr>
            <w:tcW w:w="496" w:type="pct"/>
            <w:vAlign w:val="center"/>
          </w:tcPr>
          <w:p w14:paraId="49ADB2C8">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Times New Roman" w:eastAsia="宋体"/>
                <w:sz w:val="26"/>
                <w:lang w:val="en-US" w:eastAsia="zh-CN"/>
              </w:rPr>
            </w:pPr>
          </w:p>
        </w:tc>
        <w:tc>
          <w:tcPr>
            <w:tcW w:w="4003" w:type="pct"/>
            <w:vAlign w:val="center"/>
          </w:tcPr>
          <w:p w14:paraId="458E76AE">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b/>
                <w:sz w:val="22"/>
              </w:rPr>
            </w:pPr>
            <w:r>
              <w:rPr>
                <w:b/>
                <w:sz w:val="22"/>
              </w:rPr>
              <w:t>附件名称</w:t>
            </w:r>
          </w:p>
        </w:tc>
        <w:tc>
          <w:tcPr>
            <w:tcW w:w="500" w:type="pct"/>
            <w:vAlign w:val="center"/>
          </w:tcPr>
          <w:p w14:paraId="75CE8985">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b/>
                <w:sz w:val="22"/>
              </w:rPr>
            </w:pPr>
            <w:r>
              <w:rPr>
                <w:b/>
                <w:sz w:val="22"/>
              </w:rPr>
              <w:t>数量</w:t>
            </w:r>
          </w:p>
        </w:tc>
      </w:tr>
      <w:tr w14:paraId="2F0C9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496" w:type="pct"/>
            <w:vAlign w:val="center"/>
          </w:tcPr>
          <w:p w14:paraId="1AA3FD85">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w w:val="102"/>
                <w:sz w:val="22"/>
                <w:lang w:eastAsia="zh-CN"/>
              </w:rPr>
            </w:pPr>
            <w:r>
              <w:rPr>
                <w:rFonts w:hint="eastAsia"/>
                <w:w w:val="102"/>
                <w:sz w:val="22"/>
                <w:lang w:eastAsia="zh-CN"/>
              </w:rPr>
              <w:t>□</w:t>
            </w:r>
          </w:p>
        </w:tc>
        <w:tc>
          <w:tcPr>
            <w:tcW w:w="4003" w:type="pct"/>
            <w:vAlign w:val="center"/>
          </w:tcPr>
          <w:p w14:paraId="33D0B2D3">
            <w:pPr>
              <w:pStyle w:val="10"/>
              <w:keepNext w:val="0"/>
              <w:keepLines w:val="0"/>
              <w:pageBreakBefore w:val="0"/>
              <w:widowControl w:val="0"/>
              <w:kinsoku/>
              <w:wordWrap/>
              <w:overflowPunct/>
              <w:topLinePunct w:val="0"/>
              <w:autoSpaceDE w:val="0"/>
              <w:autoSpaceDN w:val="0"/>
              <w:bidi w:val="0"/>
              <w:adjustRightInd/>
              <w:snapToGrid/>
              <w:spacing w:before="0"/>
              <w:ind w:left="110" w:leftChars="50" w:right="0"/>
              <w:jc w:val="left"/>
              <w:textAlignment w:val="auto"/>
              <w:rPr>
                <w:rFonts w:hint="default" w:eastAsia="宋体"/>
                <w:sz w:val="22"/>
                <w:lang w:val="en-US" w:eastAsia="zh-CN"/>
              </w:rPr>
            </w:pPr>
            <w:r>
              <w:rPr>
                <w:sz w:val="22"/>
              </w:rPr>
              <w:t>1.</w:t>
            </w:r>
            <w:r>
              <w:rPr>
                <w:rFonts w:hint="eastAsia"/>
                <w:sz w:val="22"/>
                <w:lang w:val="en-US" w:eastAsia="zh-CN"/>
              </w:rPr>
              <w:t>揭榜单位营业执照</w:t>
            </w:r>
          </w:p>
        </w:tc>
        <w:tc>
          <w:tcPr>
            <w:tcW w:w="500" w:type="pct"/>
            <w:vAlign w:val="center"/>
          </w:tcPr>
          <w:p w14:paraId="1B8B8C9E">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r>
      <w:tr w14:paraId="7F594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496" w:type="pct"/>
            <w:vAlign w:val="center"/>
          </w:tcPr>
          <w:p w14:paraId="7D693E1F">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r>
              <w:rPr>
                <w:rFonts w:hint="eastAsia"/>
                <w:w w:val="102"/>
                <w:sz w:val="22"/>
                <w:lang w:eastAsia="zh-CN"/>
              </w:rPr>
              <w:t>□</w:t>
            </w:r>
          </w:p>
        </w:tc>
        <w:tc>
          <w:tcPr>
            <w:tcW w:w="4003" w:type="pct"/>
            <w:vAlign w:val="center"/>
          </w:tcPr>
          <w:p w14:paraId="5F8C0F61">
            <w:pPr>
              <w:pStyle w:val="10"/>
              <w:keepNext w:val="0"/>
              <w:keepLines w:val="0"/>
              <w:pageBreakBefore w:val="0"/>
              <w:widowControl w:val="0"/>
              <w:kinsoku/>
              <w:wordWrap/>
              <w:overflowPunct/>
              <w:topLinePunct w:val="0"/>
              <w:autoSpaceDE w:val="0"/>
              <w:autoSpaceDN w:val="0"/>
              <w:bidi w:val="0"/>
              <w:adjustRightInd/>
              <w:snapToGrid/>
              <w:spacing w:before="0"/>
              <w:ind w:left="110" w:leftChars="50" w:right="0"/>
              <w:jc w:val="left"/>
              <w:textAlignment w:val="auto"/>
              <w:rPr>
                <w:sz w:val="22"/>
              </w:rPr>
            </w:pPr>
            <w:r>
              <w:rPr>
                <w:rFonts w:hint="eastAsia"/>
                <w:sz w:val="22"/>
                <w:lang w:val="en-US" w:eastAsia="zh-CN"/>
              </w:rPr>
              <w:t>2</w:t>
            </w:r>
            <w:r>
              <w:rPr>
                <w:sz w:val="22"/>
              </w:rPr>
              <w:t>.</w:t>
            </w:r>
            <w:r>
              <w:rPr>
                <w:rFonts w:hint="eastAsia"/>
                <w:sz w:val="22"/>
                <w:lang w:eastAsia="zh-CN"/>
              </w:rPr>
              <w:t>申报书</w:t>
            </w:r>
            <w:r>
              <w:rPr>
                <w:sz w:val="22"/>
              </w:rPr>
              <w:t>相关图表(word格式)</w:t>
            </w:r>
          </w:p>
        </w:tc>
        <w:tc>
          <w:tcPr>
            <w:tcW w:w="500" w:type="pct"/>
            <w:vAlign w:val="center"/>
          </w:tcPr>
          <w:p w14:paraId="6BD658A5">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r>
      <w:tr w14:paraId="75DC2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496" w:type="pct"/>
            <w:vAlign w:val="center"/>
          </w:tcPr>
          <w:p w14:paraId="1315F2A0">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r>
              <w:rPr>
                <w:rFonts w:hint="eastAsia"/>
                <w:w w:val="102"/>
                <w:sz w:val="22"/>
                <w:lang w:eastAsia="zh-CN"/>
              </w:rPr>
              <w:t>□</w:t>
            </w:r>
          </w:p>
        </w:tc>
        <w:tc>
          <w:tcPr>
            <w:tcW w:w="4003" w:type="pct"/>
            <w:vAlign w:val="center"/>
          </w:tcPr>
          <w:p w14:paraId="68AC1A38">
            <w:pPr>
              <w:pStyle w:val="10"/>
              <w:keepNext w:val="0"/>
              <w:keepLines w:val="0"/>
              <w:pageBreakBefore w:val="0"/>
              <w:widowControl w:val="0"/>
              <w:kinsoku/>
              <w:wordWrap/>
              <w:overflowPunct/>
              <w:topLinePunct w:val="0"/>
              <w:autoSpaceDE w:val="0"/>
              <w:autoSpaceDN w:val="0"/>
              <w:bidi w:val="0"/>
              <w:adjustRightInd/>
              <w:snapToGrid/>
              <w:spacing w:before="0"/>
              <w:ind w:left="110" w:leftChars="50" w:right="0"/>
              <w:jc w:val="left"/>
              <w:textAlignment w:val="auto"/>
              <w:rPr>
                <w:sz w:val="22"/>
              </w:rPr>
            </w:pPr>
            <w:r>
              <w:rPr>
                <w:rFonts w:hint="eastAsia"/>
                <w:sz w:val="22"/>
                <w:lang w:val="en-US" w:eastAsia="zh-CN"/>
              </w:rPr>
              <w:t>3</w:t>
            </w:r>
            <w:r>
              <w:rPr>
                <w:sz w:val="22"/>
              </w:rPr>
              <w:t>.</w:t>
            </w:r>
            <w:r>
              <w:rPr>
                <w:rFonts w:hint="eastAsia"/>
                <w:sz w:val="22"/>
                <w:lang w:val="en-US" w:eastAsia="zh-CN"/>
              </w:rPr>
              <w:t>联合申报合</w:t>
            </w:r>
            <w:r>
              <w:rPr>
                <w:sz w:val="22"/>
              </w:rPr>
              <w:t>作协议(包括各自承担的任务、经费分配、研究成果归属等)</w:t>
            </w:r>
          </w:p>
        </w:tc>
        <w:tc>
          <w:tcPr>
            <w:tcW w:w="500" w:type="pct"/>
            <w:vAlign w:val="center"/>
          </w:tcPr>
          <w:p w14:paraId="6B98119E">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r>
      <w:tr w14:paraId="31902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496" w:type="pct"/>
            <w:vAlign w:val="center"/>
          </w:tcPr>
          <w:p w14:paraId="545BFD70">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eastAsia="宋体"/>
                <w:sz w:val="22"/>
                <w:lang w:eastAsia="zh-CN"/>
              </w:rPr>
            </w:pPr>
            <w:r>
              <w:rPr>
                <w:rFonts w:hint="eastAsia"/>
                <w:w w:val="102"/>
                <w:sz w:val="22"/>
                <w:lang w:eastAsia="zh-CN"/>
              </w:rPr>
              <w:t>□</w:t>
            </w:r>
          </w:p>
        </w:tc>
        <w:tc>
          <w:tcPr>
            <w:tcW w:w="4003" w:type="pct"/>
            <w:vAlign w:val="center"/>
          </w:tcPr>
          <w:p w14:paraId="17410F2A">
            <w:pPr>
              <w:pStyle w:val="10"/>
              <w:keepNext w:val="0"/>
              <w:keepLines w:val="0"/>
              <w:pageBreakBefore w:val="0"/>
              <w:widowControl w:val="0"/>
              <w:kinsoku/>
              <w:wordWrap/>
              <w:overflowPunct/>
              <w:topLinePunct w:val="0"/>
              <w:autoSpaceDE w:val="0"/>
              <w:autoSpaceDN w:val="0"/>
              <w:bidi w:val="0"/>
              <w:adjustRightInd/>
              <w:snapToGrid/>
              <w:spacing w:before="0"/>
              <w:ind w:left="110" w:leftChars="50" w:right="0"/>
              <w:jc w:val="left"/>
              <w:textAlignment w:val="auto"/>
              <w:rPr>
                <w:sz w:val="22"/>
              </w:rPr>
            </w:pPr>
            <w:r>
              <w:rPr>
                <w:rFonts w:hint="eastAsia"/>
                <w:sz w:val="22"/>
                <w:lang w:val="en-US" w:eastAsia="zh-CN"/>
              </w:rPr>
              <w:t>4</w:t>
            </w:r>
            <w:r>
              <w:rPr>
                <w:sz w:val="22"/>
              </w:rPr>
              <w:t>.</w:t>
            </w:r>
            <w:r>
              <w:rPr>
                <w:rFonts w:hint="eastAsia"/>
                <w:sz w:val="22"/>
                <w:lang w:val="en-US" w:eastAsia="zh-CN"/>
              </w:rPr>
              <w:t>与本项目需求相关的研究和技术服务业绩</w:t>
            </w:r>
          </w:p>
        </w:tc>
        <w:tc>
          <w:tcPr>
            <w:tcW w:w="500" w:type="pct"/>
            <w:vAlign w:val="center"/>
          </w:tcPr>
          <w:p w14:paraId="32F7FEC6">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r>
      <w:tr w14:paraId="3CF82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496" w:type="pct"/>
            <w:vAlign w:val="center"/>
          </w:tcPr>
          <w:p w14:paraId="3EE1AB4A">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r>
              <w:rPr>
                <w:rFonts w:hint="eastAsia"/>
                <w:w w:val="102"/>
                <w:sz w:val="22"/>
                <w:lang w:eastAsia="zh-CN"/>
              </w:rPr>
              <w:t>□</w:t>
            </w:r>
          </w:p>
        </w:tc>
        <w:tc>
          <w:tcPr>
            <w:tcW w:w="4003" w:type="pct"/>
            <w:vAlign w:val="center"/>
          </w:tcPr>
          <w:p w14:paraId="7ABAEE9A">
            <w:pPr>
              <w:pStyle w:val="10"/>
              <w:keepNext w:val="0"/>
              <w:keepLines w:val="0"/>
              <w:pageBreakBefore w:val="0"/>
              <w:widowControl w:val="0"/>
              <w:kinsoku/>
              <w:wordWrap/>
              <w:overflowPunct/>
              <w:topLinePunct w:val="0"/>
              <w:autoSpaceDE w:val="0"/>
              <w:autoSpaceDN w:val="0"/>
              <w:bidi w:val="0"/>
              <w:adjustRightInd/>
              <w:snapToGrid/>
              <w:spacing w:before="0"/>
              <w:ind w:left="110" w:leftChars="50" w:right="0"/>
              <w:jc w:val="left"/>
              <w:textAlignment w:val="auto"/>
              <w:rPr>
                <w:sz w:val="22"/>
              </w:rPr>
            </w:pPr>
            <w:r>
              <w:rPr>
                <w:rFonts w:hint="eastAsia"/>
                <w:sz w:val="22"/>
                <w:lang w:val="en-US" w:eastAsia="zh-CN"/>
              </w:rPr>
              <w:t>5</w:t>
            </w:r>
            <w:r>
              <w:rPr>
                <w:sz w:val="22"/>
              </w:rPr>
              <w:t>.专利证书</w:t>
            </w:r>
          </w:p>
        </w:tc>
        <w:tc>
          <w:tcPr>
            <w:tcW w:w="500" w:type="pct"/>
            <w:vAlign w:val="center"/>
          </w:tcPr>
          <w:p w14:paraId="07BAF4EA">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r>
      <w:tr w14:paraId="54B68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496" w:type="pct"/>
            <w:vAlign w:val="center"/>
          </w:tcPr>
          <w:p w14:paraId="7A3D3C2E">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r>
              <w:rPr>
                <w:w w:val="102"/>
                <w:sz w:val="22"/>
              </w:rPr>
              <w:t>□</w:t>
            </w:r>
          </w:p>
        </w:tc>
        <w:tc>
          <w:tcPr>
            <w:tcW w:w="4003" w:type="pct"/>
            <w:vAlign w:val="center"/>
          </w:tcPr>
          <w:p w14:paraId="54444848">
            <w:pPr>
              <w:pStyle w:val="10"/>
              <w:keepNext w:val="0"/>
              <w:keepLines w:val="0"/>
              <w:pageBreakBefore w:val="0"/>
              <w:widowControl w:val="0"/>
              <w:kinsoku/>
              <w:wordWrap/>
              <w:overflowPunct/>
              <w:topLinePunct w:val="0"/>
              <w:autoSpaceDE w:val="0"/>
              <w:autoSpaceDN w:val="0"/>
              <w:bidi w:val="0"/>
              <w:adjustRightInd/>
              <w:snapToGrid/>
              <w:spacing w:before="0"/>
              <w:ind w:left="110" w:leftChars="50" w:right="0"/>
              <w:jc w:val="left"/>
              <w:textAlignment w:val="auto"/>
              <w:rPr>
                <w:sz w:val="22"/>
              </w:rPr>
            </w:pPr>
            <w:r>
              <w:rPr>
                <w:rFonts w:hint="eastAsia"/>
                <w:sz w:val="22"/>
                <w:lang w:val="en-US" w:eastAsia="zh-CN"/>
              </w:rPr>
              <w:t>6</w:t>
            </w:r>
            <w:r>
              <w:rPr>
                <w:sz w:val="22"/>
              </w:rPr>
              <w:t>.检测报告</w:t>
            </w:r>
          </w:p>
        </w:tc>
        <w:tc>
          <w:tcPr>
            <w:tcW w:w="500" w:type="pct"/>
            <w:vAlign w:val="center"/>
          </w:tcPr>
          <w:p w14:paraId="126DD9E0">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r>
      <w:tr w14:paraId="04135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496" w:type="pct"/>
            <w:vAlign w:val="center"/>
          </w:tcPr>
          <w:p w14:paraId="66048F57">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r>
              <w:rPr>
                <w:w w:val="102"/>
                <w:sz w:val="22"/>
              </w:rPr>
              <w:t>□</w:t>
            </w:r>
          </w:p>
        </w:tc>
        <w:tc>
          <w:tcPr>
            <w:tcW w:w="4003" w:type="pct"/>
            <w:vAlign w:val="center"/>
          </w:tcPr>
          <w:p w14:paraId="47B098FE">
            <w:pPr>
              <w:pStyle w:val="10"/>
              <w:keepNext w:val="0"/>
              <w:keepLines w:val="0"/>
              <w:pageBreakBefore w:val="0"/>
              <w:widowControl w:val="0"/>
              <w:kinsoku/>
              <w:wordWrap/>
              <w:overflowPunct/>
              <w:topLinePunct w:val="0"/>
              <w:autoSpaceDE w:val="0"/>
              <w:autoSpaceDN w:val="0"/>
              <w:bidi w:val="0"/>
              <w:adjustRightInd/>
              <w:snapToGrid/>
              <w:spacing w:before="0"/>
              <w:ind w:left="110" w:leftChars="50" w:right="0"/>
              <w:jc w:val="left"/>
              <w:textAlignment w:val="auto"/>
              <w:rPr>
                <w:sz w:val="22"/>
              </w:rPr>
            </w:pPr>
            <w:r>
              <w:rPr>
                <w:rFonts w:hint="eastAsia"/>
                <w:sz w:val="22"/>
                <w:lang w:val="en-US" w:eastAsia="zh-CN"/>
              </w:rPr>
              <w:t>7</w:t>
            </w:r>
            <w:r>
              <w:rPr>
                <w:sz w:val="22"/>
              </w:rPr>
              <w:t>.各类获奖证书</w:t>
            </w:r>
          </w:p>
        </w:tc>
        <w:tc>
          <w:tcPr>
            <w:tcW w:w="500" w:type="pct"/>
            <w:vAlign w:val="center"/>
          </w:tcPr>
          <w:p w14:paraId="5AED9950">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r>
      <w:tr w14:paraId="60705E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496" w:type="pct"/>
            <w:vAlign w:val="center"/>
          </w:tcPr>
          <w:p w14:paraId="09DC31CE">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r>
              <w:rPr>
                <w:rFonts w:hint="eastAsia"/>
                <w:w w:val="102"/>
                <w:sz w:val="22"/>
                <w:lang w:eastAsia="zh-CN"/>
              </w:rPr>
              <w:t>□</w:t>
            </w:r>
          </w:p>
        </w:tc>
        <w:tc>
          <w:tcPr>
            <w:tcW w:w="4003" w:type="pct"/>
            <w:vAlign w:val="center"/>
          </w:tcPr>
          <w:p w14:paraId="08B0C7C7">
            <w:pPr>
              <w:pStyle w:val="10"/>
              <w:keepNext w:val="0"/>
              <w:keepLines w:val="0"/>
              <w:pageBreakBefore w:val="0"/>
              <w:widowControl w:val="0"/>
              <w:kinsoku/>
              <w:wordWrap/>
              <w:overflowPunct/>
              <w:topLinePunct w:val="0"/>
              <w:autoSpaceDE w:val="0"/>
              <w:autoSpaceDN w:val="0"/>
              <w:bidi w:val="0"/>
              <w:adjustRightInd/>
              <w:snapToGrid/>
              <w:spacing w:before="0"/>
              <w:ind w:left="110" w:leftChars="50" w:right="0"/>
              <w:jc w:val="left"/>
              <w:textAlignment w:val="auto"/>
              <w:rPr>
                <w:sz w:val="22"/>
              </w:rPr>
            </w:pPr>
            <w:r>
              <w:rPr>
                <w:rFonts w:hint="eastAsia"/>
                <w:sz w:val="22"/>
                <w:lang w:val="en-US" w:eastAsia="zh-CN"/>
              </w:rPr>
              <w:t>8</w:t>
            </w:r>
            <w:r>
              <w:rPr>
                <w:sz w:val="22"/>
              </w:rPr>
              <w:t>.列入国家计划文件或证明材料</w:t>
            </w:r>
          </w:p>
        </w:tc>
        <w:tc>
          <w:tcPr>
            <w:tcW w:w="500" w:type="pct"/>
            <w:vAlign w:val="center"/>
          </w:tcPr>
          <w:p w14:paraId="748C7F62">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r>
      <w:tr w14:paraId="6C1AD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496" w:type="pct"/>
            <w:vAlign w:val="center"/>
          </w:tcPr>
          <w:p w14:paraId="5486250E">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r>
              <w:rPr>
                <w:w w:val="102"/>
                <w:sz w:val="22"/>
              </w:rPr>
              <w:t>□</w:t>
            </w:r>
          </w:p>
        </w:tc>
        <w:tc>
          <w:tcPr>
            <w:tcW w:w="4003" w:type="pct"/>
            <w:vAlign w:val="center"/>
          </w:tcPr>
          <w:p w14:paraId="395E627C">
            <w:pPr>
              <w:pStyle w:val="10"/>
              <w:keepNext w:val="0"/>
              <w:keepLines w:val="0"/>
              <w:pageBreakBefore w:val="0"/>
              <w:widowControl w:val="0"/>
              <w:kinsoku/>
              <w:wordWrap/>
              <w:overflowPunct/>
              <w:topLinePunct w:val="0"/>
              <w:autoSpaceDE w:val="0"/>
              <w:autoSpaceDN w:val="0"/>
              <w:bidi w:val="0"/>
              <w:adjustRightInd/>
              <w:snapToGrid/>
              <w:spacing w:before="0"/>
              <w:ind w:left="110" w:leftChars="50" w:right="0"/>
              <w:jc w:val="left"/>
              <w:textAlignment w:val="auto"/>
              <w:rPr>
                <w:rFonts w:hint="default" w:eastAsia="宋体"/>
                <w:sz w:val="22"/>
                <w:lang w:val="en-US" w:eastAsia="zh-CN"/>
              </w:rPr>
            </w:pPr>
            <w:r>
              <w:rPr>
                <w:rFonts w:hint="eastAsia"/>
                <w:sz w:val="22"/>
                <w:lang w:val="en-US" w:eastAsia="zh-CN"/>
              </w:rPr>
              <w:t>9</w:t>
            </w:r>
            <w:r>
              <w:rPr>
                <w:sz w:val="22"/>
              </w:rPr>
              <w:t>.</w:t>
            </w:r>
            <w:r>
              <w:rPr>
                <w:rFonts w:hint="eastAsia"/>
                <w:sz w:val="22"/>
                <w:lang w:val="en-US" w:eastAsia="zh-CN"/>
              </w:rPr>
              <w:t>相关平台和资质证书</w:t>
            </w:r>
          </w:p>
        </w:tc>
        <w:tc>
          <w:tcPr>
            <w:tcW w:w="500" w:type="pct"/>
            <w:vAlign w:val="center"/>
          </w:tcPr>
          <w:p w14:paraId="706AE1E5">
            <w:pPr>
              <w:pStyle w:val="10"/>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2"/>
              </w:rPr>
            </w:pPr>
          </w:p>
        </w:tc>
      </w:tr>
      <w:tr w14:paraId="66BCE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496" w:type="pct"/>
            <w:vAlign w:val="center"/>
          </w:tcPr>
          <w:p w14:paraId="24F5E309">
            <w:pPr>
              <w:pStyle w:val="10"/>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hint="eastAsia"/>
                <w:w w:val="102"/>
                <w:sz w:val="22"/>
                <w:lang w:eastAsia="zh-CN"/>
              </w:rPr>
            </w:pPr>
            <w:r>
              <w:rPr>
                <w:rFonts w:hint="eastAsia"/>
                <w:w w:val="102"/>
                <w:sz w:val="22"/>
                <w:lang w:eastAsia="zh-CN"/>
              </w:rPr>
              <w:t>□</w:t>
            </w:r>
          </w:p>
        </w:tc>
        <w:tc>
          <w:tcPr>
            <w:tcW w:w="4003" w:type="pct"/>
            <w:vAlign w:val="center"/>
          </w:tcPr>
          <w:p w14:paraId="6C01E4D3">
            <w:pPr>
              <w:pStyle w:val="10"/>
              <w:keepNext w:val="0"/>
              <w:keepLines w:val="0"/>
              <w:pageBreakBefore w:val="0"/>
              <w:widowControl w:val="0"/>
              <w:kinsoku/>
              <w:wordWrap/>
              <w:overflowPunct/>
              <w:topLinePunct w:val="0"/>
              <w:autoSpaceDE w:val="0"/>
              <w:autoSpaceDN w:val="0"/>
              <w:bidi w:val="0"/>
              <w:adjustRightInd/>
              <w:snapToGrid/>
              <w:spacing w:before="0"/>
              <w:ind w:left="110" w:leftChars="50" w:right="0" w:rightChars="0"/>
              <w:jc w:val="left"/>
              <w:textAlignment w:val="auto"/>
              <w:rPr>
                <w:sz w:val="22"/>
              </w:rPr>
            </w:pPr>
            <w:r>
              <w:rPr>
                <w:sz w:val="22"/>
              </w:rPr>
              <w:t>1</w:t>
            </w:r>
            <w:r>
              <w:rPr>
                <w:rFonts w:hint="eastAsia"/>
                <w:sz w:val="22"/>
                <w:lang w:val="en-US" w:eastAsia="zh-CN"/>
              </w:rPr>
              <w:t>0</w:t>
            </w:r>
            <w:r>
              <w:rPr>
                <w:sz w:val="22"/>
              </w:rPr>
              <w:t>.其他</w:t>
            </w:r>
          </w:p>
        </w:tc>
        <w:tc>
          <w:tcPr>
            <w:tcW w:w="500" w:type="pct"/>
            <w:vAlign w:val="center"/>
          </w:tcPr>
          <w:p w14:paraId="12635897">
            <w:pPr>
              <w:pStyle w:val="10"/>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sz w:val="22"/>
              </w:rPr>
            </w:pPr>
          </w:p>
        </w:tc>
      </w:tr>
    </w:tbl>
    <w:p w14:paraId="04666E92">
      <w:pPr>
        <w:keepNext w:val="0"/>
        <w:keepLines w:val="0"/>
        <w:pageBreakBefore w:val="0"/>
        <w:widowControl w:val="0"/>
        <w:numPr>
          <w:ilvl w:val="0"/>
          <w:numId w:val="0"/>
        </w:numPr>
        <w:kinsoku/>
        <w:wordWrap/>
        <w:overflowPunct/>
        <w:topLinePunct w:val="0"/>
        <w:autoSpaceDE w:val="0"/>
        <w:autoSpaceDN w:val="0"/>
        <w:bidi w:val="0"/>
        <w:adjustRightInd/>
        <w:snapToGrid/>
        <w:spacing w:after="0" w:afterLines="50"/>
        <w:ind w:right="0" w:rightChars="0"/>
        <w:textAlignment w:val="auto"/>
        <w:rPr>
          <w:rFonts w:hint="eastAsia"/>
          <w:b/>
          <w:sz w:val="22"/>
        </w:rPr>
      </w:pPr>
    </w:p>
    <w:sectPr>
      <w:pgSz w:w="11910" w:h="16840"/>
      <w:pgMar w:top="1440" w:right="1080" w:bottom="1440" w:left="1080" w:header="0" w:footer="30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D268F">
    <w:pPr>
      <w:pStyle w:val="3"/>
      <w:spacing w:line="14" w:lineRule="auto"/>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DB823">
    <w:pPr>
      <w:pStyle w:val="3"/>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3A28CD"/>
    <w:multiLevelType w:val="singleLevel"/>
    <w:tmpl w:val="153A28C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964DF"/>
    <w:rsid w:val="066B2A2D"/>
    <w:rsid w:val="068029E3"/>
    <w:rsid w:val="08540109"/>
    <w:rsid w:val="08C05347"/>
    <w:rsid w:val="0B343333"/>
    <w:rsid w:val="0CBA4A75"/>
    <w:rsid w:val="0D4E71B1"/>
    <w:rsid w:val="126A32DB"/>
    <w:rsid w:val="12CA0DFE"/>
    <w:rsid w:val="16881F81"/>
    <w:rsid w:val="18967550"/>
    <w:rsid w:val="1B0E540C"/>
    <w:rsid w:val="23867849"/>
    <w:rsid w:val="29AD25A1"/>
    <w:rsid w:val="2A612DBE"/>
    <w:rsid w:val="2C52624B"/>
    <w:rsid w:val="2CF15713"/>
    <w:rsid w:val="2F933C14"/>
    <w:rsid w:val="30FF783A"/>
    <w:rsid w:val="32995C7C"/>
    <w:rsid w:val="38BF587F"/>
    <w:rsid w:val="39C24EFB"/>
    <w:rsid w:val="3D842AB7"/>
    <w:rsid w:val="3F181D31"/>
    <w:rsid w:val="40322DDA"/>
    <w:rsid w:val="41850482"/>
    <w:rsid w:val="45931549"/>
    <w:rsid w:val="4A637C40"/>
    <w:rsid w:val="4F42769F"/>
    <w:rsid w:val="4F6F1C3B"/>
    <w:rsid w:val="541716BB"/>
    <w:rsid w:val="59F23D36"/>
    <w:rsid w:val="5C080BF2"/>
    <w:rsid w:val="5D4D2D24"/>
    <w:rsid w:val="5D62246A"/>
    <w:rsid w:val="5F752AF8"/>
    <w:rsid w:val="608A5EC3"/>
    <w:rsid w:val="60EA67A3"/>
    <w:rsid w:val="61B8038C"/>
    <w:rsid w:val="6328711E"/>
    <w:rsid w:val="66875273"/>
    <w:rsid w:val="697C3326"/>
    <w:rsid w:val="69C02956"/>
    <w:rsid w:val="6CD174C8"/>
    <w:rsid w:val="6D095C70"/>
    <w:rsid w:val="6E02353D"/>
    <w:rsid w:val="6F1F1ECC"/>
    <w:rsid w:val="6F5D15FC"/>
    <w:rsid w:val="6FA10775"/>
    <w:rsid w:val="746F1ED0"/>
    <w:rsid w:val="753F32E7"/>
    <w:rsid w:val="79D25AA5"/>
    <w:rsid w:val="7ACC59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next w:val="1"/>
    <w:qFormat/>
    <w:uiPriority w:val="1"/>
    <w:pPr>
      <w:spacing w:before="61"/>
      <w:ind w:left="162"/>
      <w:outlineLvl w:val="1"/>
    </w:pPr>
    <w:rPr>
      <w:rFonts w:ascii="宋体" w:hAnsi="宋体" w:eastAsia="宋体" w:cs="宋体"/>
      <w:b/>
      <w:bCs/>
      <w:sz w:val="22"/>
      <w:szCs w:val="22"/>
    </w:rPr>
  </w:style>
  <w:style w:type="character" w:default="1" w:styleId="7">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22"/>
      <w:szCs w:val="22"/>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ind w:left="965" w:right="1003" w:hanging="385"/>
      <w:jc w:val="both"/>
    </w:pPr>
    <w:rPr>
      <w:rFonts w:ascii="宋体" w:hAnsi="宋体" w:eastAsia="宋体" w:cs="宋体"/>
    </w:rPr>
  </w:style>
  <w:style w:type="paragraph" w:customStyle="1" w:styleId="10">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590</Words>
  <Characters>628</Characters>
  <TotalTime>6</TotalTime>
  <ScaleCrop>false</ScaleCrop>
  <LinksUpToDate>false</LinksUpToDate>
  <CharactersWithSpaces>1038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2024-05-24T04:50:00Z</dcterms:created>
  <dc:creator>Administrator</dc:creator>
  <cp:lastModifiedBy>-</cp:lastModifiedBy>
  <dcterms:modified xsi:type="dcterms:W3CDTF">2025-11-06T03:01:02Z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2023-05-29T00:00:00Z</vt:filetime>
  </property>
  <property fmtid="{D5CDD505-2E9C-101B-9397-08002B2CF9AE}" pid="3" name="LastSaved">
    <vt:filetime>2024-05-24T00:00:00Z</vt:filetime>
  </property>
  <property fmtid="{D5CDD505-2E9C-101B-9397-08002B2CF9AE}" pid="4" name="KSOTemplateDocerSaveRecord">
    <vt:lpwstr>eyJoZGlkIjoiMjhjYjFkOGVkNGNmMTJmOTcxNzQyOTE1ZDYyZDM5YTYifQ==</vt:lpwstr>
  </property>
  <property fmtid="{D5CDD505-2E9C-101B-9397-08002B2CF9AE}" pid="5" name="KSOProductBuildVer">
    <vt:lpwstr>2052-12.1.0.20305</vt:lpwstr>
  </property>
  <property fmtid="{D5CDD505-2E9C-101B-9397-08002B2CF9AE}" pid="6" name="ICV">
    <vt:lpwstr>AE9AE0E93B254433B872C85CC234F8D3_13</vt:lpwstr>
  </property>
</Properties>
</file>