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F77A9">
      <w:pPr>
        <w:rPr>
          <w:rFonts w:hint="eastAsia"/>
        </w:rPr>
      </w:pPr>
    </w:p>
    <w:p w:rsidR="00000000" w:rsidRDefault="00DF77A9">
      <w:pPr>
        <w:spacing w:line="500" w:lineRule="exact"/>
        <w:rPr>
          <w:rFonts w:ascii="仿宋_GB2312" w:eastAsia="仿宋_GB2312" w:hint="eastAsia"/>
          <w:sz w:val="32"/>
          <w:szCs w:val="32"/>
        </w:rPr>
      </w:pPr>
    </w:p>
    <w:p w:rsidR="00000000" w:rsidRDefault="00DF77A9">
      <w:pPr>
        <w:adjustRightInd/>
        <w:spacing w:line="500" w:lineRule="exact"/>
        <w:jc w:val="center"/>
        <w:rPr>
          <w:rFonts w:ascii="微软雅黑" w:eastAsia="微软雅黑" w:hAnsi="微软雅黑" w:cs="微软雅黑" w:hint="eastAsia"/>
          <w:spacing w:val="-17"/>
          <w:sz w:val="44"/>
          <w:szCs w:val="44"/>
        </w:rPr>
      </w:pPr>
      <w:r>
        <w:rPr>
          <w:rFonts w:ascii="微软雅黑" w:eastAsia="微软雅黑" w:hAnsi="微软雅黑" w:cs="微软雅黑" w:hint="eastAsia"/>
          <w:spacing w:val="-17"/>
          <w:sz w:val="44"/>
          <w:szCs w:val="44"/>
        </w:rPr>
        <w:t>三明市国资委关于进一步做好承租国有资产类</w:t>
      </w:r>
    </w:p>
    <w:p w:rsidR="00000000" w:rsidRDefault="00DF77A9">
      <w:pPr>
        <w:adjustRightInd/>
        <w:spacing w:line="500" w:lineRule="exact"/>
        <w:jc w:val="center"/>
        <w:rPr>
          <w:rFonts w:ascii="微软雅黑" w:eastAsia="微软雅黑" w:hAnsi="微软雅黑" w:cs="微软雅黑" w:hint="eastAsia"/>
          <w:spacing w:val="-17"/>
          <w:sz w:val="44"/>
          <w:szCs w:val="44"/>
        </w:rPr>
      </w:pPr>
      <w:r>
        <w:rPr>
          <w:rFonts w:ascii="微软雅黑" w:eastAsia="微软雅黑" w:hAnsi="微软雅黑" w:cs="微软雅黑" w:hint="eastAsia"/>
          <w:spacing w:val="-17"/>
          <w:sz w:val="44"/>
          <w:szCs w:val="44"/>
        </w:rPr>
        <w:t>经营性用房的小微企业和个体工商户</w:t>
      </w:r>
    </w:p>
    <w:p w:rsidR="00000000" w:rsidRDefault="00DF77A9">
      <w:pPr>
        <w:adjustRightInd/>
        <w:spacing w:line="500" w:lineRule="exact"/>
        <w:jc w:val="center"/>
        <w:rPr>
          <w:rFonts w:ascii="微软雅黑" w:eastAsia="微软雅黑" w:hAnsi="微软雅黑" w:cs="微软雅黑" w:hint="eastAsia"/>
          <w:sz w:val="44"/>
          <w:szCs w:val="44"/>
        </w:rPr>
      </w:pPr>
      <w:r>
        <w:rPr>
          <w:rFonts w:ascii="微软雅黑" w:eastAsia="微软雅黑" w:hAnsi="微软雅黑" w:cs="微软雅黑" w:hint="eastAsia"/>
          <w:spacing w:val="-17"/>
          <w:sz w:val="44"/>
          <w:szCs w:val="44"/>
        </w:rPr>
        <w:t>免租工作的通知</w:t>
      </w:r>
    </w:p>
    <w:p w:rsidR="00000000" w:rsidRDefault="00DF77A9">
      <w:pPr>
        <w:spacing w:line="500" w:lineRule="exact"/>
        <w:rPr>
          <w:szCs w:val="32"/>
        </w:rPr>
      </w:pPr>
    </w:p>
    <w:p w:rsidR="00000000" w:rsidRDefault="00DF77A9">
      <w:pPr>
        <w:spacing w:line="500" w:lineRule="exact"/>
        <w:rPr>
          <w:rFonts w:ascii="仿宋_GB2312" w:eastAsia="仿宋_GB2312" w:hint="eastAsia"/>
          <w:sz w:val="32"/>
          <w:szCs w:val="32"/>
        </w:rPr>
      </w:pPr>
      <w:r>
        <w:rPr>
          <w:rFonts w:ascii="仿宋_GB2312" w:eastAsia="仿宋_GB2312" w:hint="eastAsia"/>
          <w:sz w:val="32"/>
          <w:szCs w:val="32"/>
        </w:rPr>
        <w:t>各所出资企业</w:t>
      </w:r>
      <w:r>
        <w:rPr>
          <w:rFonts w:ascii="仿宋_GB2312" w:eastAsia="仿宋_GB2312" w:hint="eastAsia"/>
          <w:sz w:val="32"/>
          <w:szCs w:val="32"/>
        </w:rPr>
        <w:t>：</w:t>
      </w:r>
    </w:p>
    <w:p w:rsidR="00000000" w:rsidRDefault="00DF77A9">
      <w:pPr>
        <w:spacing w:line="500" w:lineRule="exact"/>
        <w:ind w:firstLineChars="200" w:firstLine="632"/>
        <w:rPr>
          <w:rFonts w:ascii="仿宋_GB2312" w:eastAsia="仿宋_GB2312" w:hint="eastAsia"/>
          <w:sz w:val="32"/>
          <w:szCs w:val="32"/>
        </w:rPr>
      </w:pPr>
      <w:r>
        <w:rPr>
          <w:rFonts w:ascii="仿宋_GB2312" w:eastAsia="仿宋_GB2312" w:hint="eastAsia"/>
          <w:sz w:val="32"/>
          <w:szCs w:val="32"/>
        </w:rPr>
        <w:t>为全面贯</w:t>
      </w:r>
      <w:r>
        <w:rPr>
          <w:rFonts w:ascii="仿宋_GB2312" w:eastAsia="仿宋_GB2312" w:hint="eastAsia"/>
          <w:sz w:val="32"/>
          <w:szCs w:val="32"/>
        </w:rPr>
        <w:t>彻落实</w:t>
      </w:r>
      <w:r>
        <w:rPr>
          <w:rFonts w:ascii="仿宋_GB2312" w:eastAsia="仿宋_GB2312" w:hint="eastAsia"/>
          <w:sz w:val="32"/>
          <w:szCs w:val="32"/>
        </w:rPr>
        <w:t>《</w:t>
      </w:r>
      <w:r>
        <w:rPr>
          <w:rFonts w:ascii="仿宋_GB2312" w:eastAsia="仿宋_GB2312" w:hint="eastAsia"/>
          <w:sz w:val="32"/>
          <w:szCs w:val="32"/>
        </w:rPr>
        <w:t>中共三明市委办公室</w:t>
      </w:r>
      <w:r>
        <w:rPr>
          <w:rFonts w:ascii="仿宋_GB2312" w:eastAsia="仿宋_GB2312" w:hint="eastAsia"/>
          <w:sz w:val="32"/>
          <w:szCs w:val="32"/>
        </w:rPr>
        <w:t xml:space="preserve">  </w:t>
      </w:r>
      <w:r>
        <w:rPr>
          <w:rFonts w:ascii="仿宋_GB2312" w:eastAsia="仿宋_GB2312" w:hint="eastAsia"/>
          <w:sz w:val="32"/>
          <w:szCs w:val="32"/>
        </w:rPr>
        <w:t>三明市人民政府办公室关于提振消费促进经济稳定增长十二条措施的通知</w:t>
      </w:r>
      <w:r>
        <w:rPr>
          <w:rFonts w:ascii="仿宋_GB2312" w:eastAsia="仿宋_GB2312" w:hint="eastAsia"/>
          <w:sz w:val="32"/>
          <w:szCs w:val="32"/>
        </w:rPr>
        <w:t>》（</w:t>
      </w:r>
      <w:r>
        <w:rPr>
          <w:rFonts w:ascii="仿宋_GB2312" w:eastAsia="仿宋_GB2312" w:hint="eastAsia"/>
          <w:sz w:val="32"/>
          <w:szCs w:val="32"/>
        </w:rPr>
        <w:t>明委办发明电〔</w:t>
      </w:r>
      <w:r>
        <w:rPr>
          <w:rFonts w:ascii="仿宋_GB2312" w:eastAsia="仿宋_GB2312" w:hint="eastAsia"/>
          <w:sz w:val="32"/>
          <w:szCs w:val="32"/>
        </w:rPr>
        <w:t>2020</w:t>
      </w:r>
      <w:r>
        <w:rPr>
          <w:rFonts w:ascii="仿宋_GB2312" w:eastAsia="仿宋_GB2312" w:hint="eastAsia"/>
          <w:sz w:val="32"/>
          <w:szCs w:val="32"/>
        </w:rPr>
        <w:t>〕</w:t>
      </w:r>
      <w:r>
        <w:rPr>
          <w:rFonts w:ascii="仿宋_GB2312" w:eastAsia="仿宋_GB2312" w:hint="eastAsia"/>
          <w:sz w:val="32"/>
          <w:szCs w:val="32"/>
        </w:rPr>
        <w:t>43</w:t>
      </w:r>
      <w:r>
        <w:rPr>
          <w:rFonts w:ascii="仿宋_GB2312" w:eastAsia="仿宋_GB2312" w:hint="eastAsia"/>
          <w:sz w:val="32"/>
          <w:szCs w:val="32"/>
        </w:rPr>
        <w:t>号</w:t>
      </w:r>
      <w:r>
        <w:rPr>
          <w:rFonts w:ascii="仿宋_GB2312" w:eastAsia="仿宋_GB2312" w:hint="eastAsia"/>
          <w:sz w:val="32"/>
          <w:szCs w:val="32"/>
        </w:rPr>
        <w:t>）</w:t>
      </w:r>
      <w:r>
        <w:rPr>
          <w:rFonts w:ascii="仿宋_GB2312" w:eastAsia="仿宋_GB2312" w:hint="eastAsia"/>
          <w:sz w:val="32"/>
          <w:szCs w:val="32"/>
        </w:rPr>
        <w:t>精神，现就市国资委出资企业“对承租全市国有资产类经营性用房的小微企业以及个体工商户，由原</w:t>
      </w:r>
      <w:r>
        <w:rPr>
          <w:rFonts w:ascii="仿宋_GB2312" w:eastAsia="仿宋_GB2312" w:hint="eastAsia"/>
          <w:sz w:val="32"/>
          <w:szCs w:val="32"/>
        </w:rPr>
        <w:t>3</w:t>
      </w:r>
      <w:r>
        <w:rPr>
          <w:rFonts w:ascii="仿宋_GB2312" w:eastAsia="仿宋_GB2312" w:hint="eastAsia"/>
          <w:sz w:val="32"/>
          <w:szCs w:val="32"/>
        </w:rPr>
        <w:t>个月租金减半调整为免除上半年</w:t>
      </w:r>
      <w:r>
        <w:rPr>
          <w:rFonts w:ascii="仿宋_GB2312" w:eastAsia="仿宋_GB2312" w:hint="eastAsia"/>
          <w:sz w:val="32"/>
          <w:szCs w:val="32"/>
        </w:rPr>
        <w:t>3</w:t>
      </w:r>
      <w:r>
        <w:rPr>
          <w:rFonts w:ascii="仿宋_GB2312" w:eastAsia="仿宋_GB2312" w:hint="eastAsia"/>
          <w:sz w:val="32"/>
          <w:szCs w:val="32"/>
        </w:rPr>
        <w:t>个月租金”有关事项通知如下：</w:t>
      </w:r>
    </w:p>
    <w:p w:rsidR="00000000" w:rsidRDefault="00DF77A9">
      <w:pPr>
        <w:spacing w:line="500" w:lineRule="exact"/>
        <w:ind w:firstLineChars="200" w:firstLine="632"/>
        <w:rPr>
          <w:rFonts w:ascii="仿宋_GB2312" w:eastAsia="仿宋_GB2312" w:hint="eastAsia"/>
          <w:sz w:val="32"/>
          <w:szCs w:val="32"/>
        </w:rPr>
      </w:pPr>
      <w:r>
        <w:rPr>
          <w:rFonts w:ascii="仿宋_GB2312" w:eastAsia="仿宋_GB2312" w:hint="eastAsia"/>
          <w:sz w:val="32"/>
          <w:szCs w:val="32"/>
        </w:rPr>
        <w:t>一、免租对象：小微企业和个体工商户。</w:t>
      </w:r>
    </w:p>
    <w:p w:rsidR="00000000" w:rsidRDefault="00DF77A9">
      <w:pPr>
        <w:spacing w:line="500" w:lineRule="exact"/>
        <w:ind w:firstLineChars="200" w:firstLine="632"/>
        <w:rPr>
          <w:rFonts w:ascii="仿宋_GB2312" w:eastAsia="仿宋_GB2312" w:hint="eastAsia"/>
          <w:sz w:val="32"/>
          <w:szCs w:val="32"/>
        </w:rPr>
      </w:pPr>
      <w:r>
        <w:rPr>
          <w:rFonts w:ascii="仿宋_GB2312" w:eastAsia="仿宋_GB2312" w:hint="eastAsia"/>
          <w:sz w:val="32"/>
          <w:szCs w:val="32"/>
        </w:rPr>
        <w:t>二、免租标准：上半年</w:t>
      </w:r>
      <w:r>
        <w:rPr>
          <w:rFonts w:ascii="仿宋_GB2312" w:eastAsia="仿宋_GB2312" w:hint="eastAsia"/>
          <w:sz w:val="32"/>
          <w:szCs w:val="32"/>
        </w:rPr>
        <w:t>3</w:t>
      </w:r>
      <w:r>
        <w:rPr>
          <w:rFonts w:ascii="仿宋_GB2312" w:eastAsia="仿宋_GB2312" w:hint="eastAsia"/>
          <w:sz w:val="32"/>
          <w:szCs w:val="32"/>
        </w:rPr>
        <w:t>个月租金。</w:t>
      </w:r>
    </w:p>
    <w:p w:rsidR="00000000" w:rsidRDefault="00DF77A9">
      <w:pPr>
        <w:spacing w:line="500" w:lineRule="exact"/>
        <w:ind w:firstLineChars="200" w:firstLine="632"/>
        <w:rPr>
          <w:rFonts w:ascii="仿宋_GB2312" w:eastAsia="仿宋_GB2312"/>
          <w:sz w:val="32"/>
          <w:szCs w:val="32"/>
        </w:rPr>
      </w:pPr>
      <w:r>
        <w:rPr>
          <w:rFonts w:ascii="仿宋_GB2312" w:eastAsia="仿宋_GB2312" w:hint="eastAsia"/>
          <w:sz w:val="32"/>
          <w:szCs w:val="32"/>
        </w:rPr>
        <w:t>三、办理流程和相关要求：参照《三明市国</w:t>
      </w:r>
      <w:r>
        <w:rPr>
          <w:rFonts w:ascii="仿宋_GB2312" w:eastAsia="仿宋_GB2312" w:hint="eastAsia"/>
          <w:sz w:val="32"/>
          <w:szCs w:val="32"/>
        </w:rPr>
        <w:t>资委出资企业经营性资产租金减免申报指南》相关规定执行。</w:t>
      </w:r>
    </w:p>
    <w:p w:rsidR="00000000" w:rsidRDefault="00DF77A9">
      <w:pPr>
        <w:spacing w:line="500" w:lineRule="exact"/>
        <w:ind w:firstLineChars="200" w:firstLine="632"/>
        <w:rPr>
          <w:rFonts w:ascii="仿宋_GB2312" w:eastAsia="仿宋_GB2312" w:hint="eastAsia"/>
          <w:sz w:val="32"/>
          <w:szCs w:val="32"/>
        </w:rPr>
      </w:pPr>
      <w:r>
        <w:rPr>
          <w:rFonts w:ascii="仿宋_GB2312" w:eastAsia="仿宋_GB2312" w:hint="eastAsia"/>
          <w:sz w:val="32"/>
          <w:szCs w:val="32"/>
        </w:rPr>
        <w:t>各企业要认真做好免租工作，</w:t>
      </w:r>
      <w:r>
        <w:rPr>
          <w:rFonts w:ascii="仿宋_GB2312" w:eastAsia="仿宋_GB2312" w:hint="eastAsia"/>
          <w:sz w:val="32"/>
          <w:szCs w:val="32"/>
        </w:rPr>
        <w:t>5</w:t>
      </w:r>
      <w:r>
        <w:rPr>
          <w:rFonts w:ascii="仿宋_GB2312" w:eastAsia="仿宋_GB2312" w:hint="eastAsia"/>
          <w:sz w:val="32"/>
          <w:szCs w:val="32"/>
        </w:rPr>
        <w:t>月</w:t>
      </w:r>
      <w:r>
        <w:rPr>
          <w:rFonts w:ascii="仿宋_GB2312" w:eastAsia="仿宋_GB2312" w:hint="eastAsia"/>
          <w:sz w:val="32"/>
          <w:szCs w:val="32"/>
        </w:rPr>
        <w:t>18</w:t>
      </w:r>
      <w:r>
        <w:rPr>
          <w:rFonts w:ascii="仿宋_GB2312" w:eastAsia="仿宋_GB2312" w:hint="eastAsia"/>
          <w:sz w:val="32"/>
          <w:szCs w:val="32"/>
        </w:rPr>
        <w:t>日前将工作落实情况报市国资委。</w:t>
      </w:r>
    </w:p>
    <w:p w:rsidR="00000000" w:rsidRDefault="00DF77A9">
      <w:pPr>
        <w:spacing w:line="500" w:lineRule="exact"/>
        <w:ind w:firstLineChars="200" w:firstLine="632"/>
        <w:rPr>
          <w:rFonts w:ascii="仿宋_GB2312" w:eastAsia="仿宋_GB2312" w:hint="eastAsia"/>
          <w:sz w:val="32"/>
          <w:szCs w:val="32"/>
        </w:rPr>
      </w:pPr>
      <w:r>
        <w:rPr>
          <w:rFonts w:ascii="仿宋_GB2312" w:eastAsia="仿宋_GB2312" w:hint="eastAsia"/>
          <w:sz w:val="32"/>
          <w:szCs w:val="32"/>
        </w:rPr>
        <w:t>联系人：曹德泉</w:t>
      </w:r>
      <w:r>
        <w:rPr>
          <w:rFonts w:ascii="仿宋_GB2312" w:eastAsia="仿宋_GB2312" w:hint="eastAsia"/>
          <w:sz w:val="32"/>
          <w:szCs w:val="32"/>
        </w:rPr>
        <w:t xml:space="preserve">  </w:t>
      </w:r>
      <w:r>
        <w:rPr>
          <w:rFonts w:ascii="仿宋_GB2312" w:eastAsia="仿宋_GB2312" w:hint="eastAsia"/>
          <w:sz w:val="32"/>
          <w:szCs w:val="32"/>
        </w:rPr>
        <w:t>电话：</w:t>
      </w:r>
      <w:r>
        <w:rPr>
          <w:rFonts w:ascii="仿宋_GB2312" w:eastAsia="仿宋_GB2312" w:hint="eastAsia"/>
          <w:sz w:val="32"/>
          <w:szCs w:val="32"/>
        </w:rPr>
        <w:t xml:space="preserve">8950993  </w:t>
      </w:r>
      <w:r>
        <w:rPr>
          <w:rFonts w:ascii="仿宋_GB2312" w:eastAsia="仿宋_GB2312" w:hint="eastAsia"/>
          <w:sz w:val="32"/>
          <w:szCs w:val="32"/>
        </w:rPr>
        <w:t>邮箱：</w:t>
      </w:r>
      <w:hyperlink r:id="rId6" w:history="1">
        <w:r>
          <w:rPr>
            <w:rStyle w:val="a3"/>
            <w:rFonts w:ascii="仿宋_GB2312" w:eastAsia="仿宋_GB2312" w:hint="eastAsia"/>
            <w:sz w:val="32"/>
            <w:szCs w:val="32"/>
          </w:rPr>
          <w:t>gzw992@163.com</w:t>
        </w:r>
      </w:hyperlink>
    </w:p>
    <w:p w:rsidR="00000000" w:rsidRDefault="00DF77A9">
      <w:pPr>
        <w:spacing w:line="500" w:lineRule="exact"/>
        <w:ind w:firstLineChars="200" w:firstLine="632"/>
        <w:rPr>
          <w:rFonts w:ascii="仿宋_GB2312" w:eastAsia="仿宋_GB2312" w:hint="eastAsia"/>
          <w:sz w:val="32"/>
          <w:szCs w:val="32"/>
        </w:rPr>
      </w:pPr>
    </w:p>
    <w:p w:rsidR="00000000" w:rsidRDefault="00DF77A9">
      <w:pPr>
        <w:spacing w:line="500" w:lineRule="exact"/>
        <w:ind w:firstLineChars="200" w:firstLine="632"/>
        <w:jc w:val="left"/>
        <w:rPr>
          <w:rFonts w:ascii="仿宋_GB2312" w:eastAsia="仿宋_GB2312" w:hint="eastAsia"/>
          <w:sz w:val="32"/>
          <w:szCs w:val="32"/>
        </w:rPr>
      </w:pPr>
      <w:r>
        <w:rPr>
          <w:rFonts w:ascii="仿宋_GB2312" w:eastAsia="仿宋_GB2312" w:hint="eastAsia"/>
          <w:sz w:val="32"/>
          <w:szCs w:val="32"/>
        </w:rPr>
        <w:t>附件：企业经营性资产租金减免情况表</w:t>
      </w:r>
      <w:r>
        <w:rPr>
          <w:rFonts w:ascii="仿宋_GB2312" w:eastAsia="仿宋_GB2312" w:hint="eastAsia"/>
          <w:sz w:val="32"/>
          <w:szCs w:val="32"/>
        </w:rPr>
        <w:t xml:space="preserve">    </w:t>
      </w:r>
    </w:p>
    <w:p w:rsidR="00000000" w:rsidRDefault="00DF77A9">
      <w:pPr>
        <w:spacing w:line="600" w:lineRule="exact"/>
        <w:ind w:firstLineChars="200" w:firstLine="632"/>
        <w:rPr>
          <w:rFonts w:ascii="仿宋_GB2312" w:eastAsia="仿宋_GB2312" w:hint="eastAsia"/>
          <w:sz w:val="32"/>
          <w:szCs w:val="32"/>
        </w:rPr>
      </w:pPr>
    </w:p>
    <w:p w:rsidR="00000000" w:rsidRDefault="00DF77A9" w:rsidP="004944A1">
      <w:pPr>
        <w:ind w:firstLineChars="1600" w:firstLine="5054"/>
        <w:rPr>
          <w:rFonts w:ascii="仿宋_GB2312" w:eastAsia="仿宋_GB2312" w:hint="eastAsia"/>
          <w:sz w:val="32"/>
          <w:szCs w:val="32"/>
        </w:rPr>
      </w:pPr>
      <w:r>
        <w:rPr>
          <w:rFonts w:ascii="仿宋_GB2312" w:eastAsia="仿宋_GB2312" w:hint="eastAsia"/>
          <w:sz w:val="32"/>
          <w:szCs w:val="32"/>
        </w:rPr>
        <w:t>三明市国资委</w:t>
      </w:r>
    </w:p>
    <w:p w:rsidR="00000000" w:rsidRDefault="00DF77A9" w:rsidP="004944A1">
      <w:pPr>
        <w:ind w:firstLineChars="1500" w:firstLine="4738"/>
        <w:rPr>
          <w:rFonts w:ascii="仿宋_GB2312" w:eastAsia="仿宋_GB2312" w:hAnsi="微软雅黑" w:cs="仿宋_GB2312"/>
          <w:color w:val="333333"/>
          <w:kern w:val="0"/>
          <w:sz w:val="32"/>
          <w:szCs w:val="32"/>
          <w:shd w:val="clear" w:color="auto" w:fill="FFFFFF"/>
          <w:lang/>
        </w:rPr>
      </w:pP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5</w:t>
      </w:r>
      <w:r>
        <w:rPr>
          <w:rFonts w:ascii="仿宋_GB2312" w:eastAsia="仿宋_GB2312" w:hint="eastAsia"/>
          <w:sz w:val="32"/>
          <w:szCs w:val="32"/>
        </w:rPr>
        <w:t>月</w:t>
      </w:r>
      <w:r>
        <w:rPr>
          <w:rFonts w:ascii="仿宋_GB2312" w:eastAsia="仿宋_GB2312" w:hint="eastAsia"/>
          <w:sz w:val="32"/>
          <w:szCs w:val="32"/>
        </w:rPr>
        <w:t>8</w:t>
      </w:r>
      <w:r>
        <w:rPr>
          <w:rFonts w:ascii="仿宋_GB2312" w:eastAsia="仿宋_GB2312" w:hint="eastAsia"/>
          <w:sz w:val="32"/>
          <w:szCs w:val="32"/>
        </w:rPr>
        <w:t>日</w:t>
      </w:r>
    </w:p>
    <w:p w:rsidR="004944A1" w:rsidRDefault="004944A1">
      <w:pPr>
        <w:spacing w:line="600" w:lineRule="exact"/>
        <w:rPr>
          <w:rFonts w:ascii="仿宋_GB2312" w:eastAsia="仿宋_GB2312" w:hint="eastAsia"/>
          <w:sz w:val="32"/>
          <w:szCs w:val="32"/>
        </w:rPr>
      </w:pPr>
    </w:p>
    <w:p w:rsidR="00000000" w:rsidRDefault="00DF77A9">
      <w:pPr>
        <w:spacing w:line="600" w:lineRule="exact"/>
        <w:rPr>
          <w:rFonts w:ascii="仿宋_GB2312" w:eastAsia="仿宋_GB2312"/>
          <w:sz w:val="32"/>
          <w:szCs w:val="32"/>
        </w:rPr>
      </w:pPr>
      <w:r>
        <w:rPr>
          <w:rFonts w:ascii="仿宋_GB2312" w:eastAsia="仿宋_GB2312" w:hint="eastAsia"/>
          <w:sz w:val="32"/>
          <w:szCs w:val="32"/>
        </w:rPr>
        <w:lastRenderedPageBreak/>
        <w:t>附件</w:t>
      </w:r>
    </w:p>
    <w:p w:rsidR="00000000" w:rsidRDefault="00DF77A9" w:rsidP="004944A1">
      <w:pPr>
        <w:spacing w:line="640" w:lineRule="exact"/>
        <w:ind w:firstLineChars="200" w:firstLine="634"/>
        <w:jc w:val="center"/>
        <w:rPr>
          <w:rFonts w:ascii="仿宋_GB2312" w:eastAsia="仿宋_GB2312" w:hint="eastAsia"/>
          <w:b/>
          <w:bCs/>
          <w:sz w:val="32"/>
          <w:szCs w:val="32"/>
        </w:rPr>
      </w:pPr>
      <w:r>
        <w:rPr>
          <w:rFonts w:ascii="仿宋_GB2312" w:eastAsia="仿宋_GB2312" w:hint="eastAsia"/>
          <w:b/>
          <w:bCs/>
          <w:sz w:val="32"/>
          <w:szCs w:val="32"/>
        </w:rPr>
        <w:t>应对疫情免租情况统计表</w:t>
      </w:r>
    </w:p>
    <w:p w:rsidR="00000000" w:rsidRDefault="00DF77A9">
      <w:pPr>
        <w:spacing w:line="640" w:lineRule="exact"/>
        <w:ind w:firstLineChars="200" w:firstLine="552"/>
        <w:jc w:val="left"/>
        <w:rPr>
          <w:rFonts w:ascii="仿宋_GB2312" w:eastAsia="仿宋_GB2312"/>
          <w:sz w:val="28"/>
          <w:szCs w:val="28"/>
        </w:rPr>
      </w:pPr>
      <w:r>
        <w:rPr>
          <w:rFonts w:ascii="仿宋_GB2312" w:eastAsia="仿宋_GB2312" w:hint="eastAsia"/>
          <w:sz w:val="28"/>
          <w:szCs w:val="28"/>
        </w:rPr>
        <w:t>企业名称：</w:t>
      </w:r>
    </w:p>
    <w:tbl>
      <w:tblPr>
        <w:tblW w:w="8863" w:type="dxa"/>
        <w:tblInd w:w="155" w:type="dxa"/>
        <w:tblLayout w:type="fixed"/>
        <w:tblCellMar>
          <w:left w:w="0" w:type="dxa"/>
          <w:right w:w="0" w:type="dxa"/>
        </w:tblCellMar>
        <w:tblLook w:val="0000"/>
      </w:tblPr>
      <w:tblGrid>
        <w:gridCol w:w="1609"/>
        <w:gridCol w:w="1009"/>
        <w:gridCol w:w="954"/>
        <w:gridCol w:w="1023"/>
        <w:gridCol w:w="1077"/>
        <w:gridCol w:w="1064"/>
        <w:gridCol w:w="1173"/>
        <w:gridCol w:w="954"/>
      </w:tblGrid>
      <w:tr w:rsidR="00000000">
        <w:trPr>
          <w:trHeight w:val="649"/>
        </w:trPr>
        <w:tc>
          <w:tcPr>
            <w:tcW w:w="1609"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000000" w:rsidRDefault="00DF77A9">
            <w:pPr>
              <w:spacing w:line="640" w:lineRule="exact"/>
              <w:jc w:val="center"/>
              <w:rPr>
                <w:rFonts w:ascii="仿宋_GB2312" w:eastAsia="仿宋_GB2312"/>
                <w:sz w:val="28"/>
                <w:szCs w:val="28"/>
              </w:rPr>
            </w:pPr>
            <w:r>
              <w:rPr>
                <w:rFonts w:eastAsia="宋体" w:cs="宋体" w:hint="eastAsia"/>
                <w:bCs/>
                <w:color w:val="000000"/>
                <w:sz w:val="32"/>
                <w:szCs w:val="32"/>
              </w:rPr>
              <w:t>免租标准</w:t>
            </w:r>
          </w:p>
        </w:tc>
        <w:tc>
          <w:tcPr>
            <w:tcW w:w="2986" w:type="dxa"/>
            <w:gridSpan w:val="3"/>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000000" w:rsidRDefault="00DF77A9">
            <w:pPr>
              <w:spacing w:line="640" w:lineRule="exact"/>
              <w:jc w:val="center"/>
              <w:rPr>
                <w:rFonts w:ascii="仿宋_GB2312" w:eastAsia="仿宋_GB2312"/>
                <w:sz w:val="28"/>
                <w:szCs w:val="28"/>
              </w:rPr>
            </w:pPr>
            <w:r>
              <w:rPr>
                <w:rFonts w:eastAsia="宋体" w:cs="宋体" w:hint="eastAsia"/>
                <w:bCs/>
                <w:color w:val="000000"/>
                <w:sz w:val="32"/>
                <w:szCs w:val="32"/>
              </w:rPr>
              <w:t>免租户数</w:t>
            </w:r>
          </w:p>
        </w:tc>
        <w:tc>
          <w:tcPr>
            <w:tcW w:w="3314" w:type="dxa"/>
            <w:gridSpan w:val="3"/>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000000" w:rsidRDefault="00DF77A9">
            <w:pPr>
              <w:spacing w:line="640" w:lineRule="exact"/>
              <w:jc w:val="center"/>
              <w:rPr>
                <w:rFonts w:eastAsia="宋体" w:cs="宋体"/>
                <w:b/>
                <w:color w:val="000000"/>
                <w:sz w:val="32"/>
                <w:szCs w:val="32"/>
              </w:rPr>
            </w:pPr>
            <w:r>
              <w:rPr>
                <w:rFonts w:eastAsia="宋体" w:cs="宋体" w:hint="eastAsia"/>
                <w:bCs/>
                <w:color w:val="000000"/>
                <w:sz w:val="32"/>
                <w:szCs w:val="32"/>
              </w:rPr>
              <w:t>免租金额</w:t>
            </w:r>
          </w:p>
        </w:tc>
        <w:tc>
          <w:tcPr>
            <w:tcW w:w="954" w:type="dxa"/>
            <w:vMerge w:val="restart"/>
            <w:tcBorders>
              <w:top w:val="single" w:sz="8" w:space="0" w:color="000000"/>
              <w:left w:val="single" w:sz="4" w:space="0" w:color="000000"/>
              <w:right w:val="single" w:sz="8" w:space="0" w:color="000000"/>
            </w:tcBorders>
            <w:noWrap/>
            <w:tcMar>
              <w:top w:w="15" w:type="dxa"/>
              <w:left w:w="15" w:type="dxa"/>
              <w:right w:w="15" w:type="dxa"/>
            </w:tcMar>
            <w:vAlign w:val="center"/>
          </w:tcPr>
          <w:p w:rsidR="00000000" w:rsidRDefault="00DF77A9">
            <w:pPr>
              <w:spacing w:line="640" w:lineRule="exact"/>
              <w:jc w:val="center"/>
              <w:rPr>
                <w:rFonts w:eastAsia="宋体" w:cs="宋体" w:hint="eastAsia"/>
                <w:b/>
                <w:color w:val="000000"/>
                <w:sz w:val="32"/>
                <w:szCs w:val="32"/>
              </w:rPr>
            </w:pPr>
            <w:r>
              <w:rPr>
                <w:rFonts w:eastAsia="宋体" w:cs="宋体" w:hint="eastAsia"/>
                <w:bCs/>
                <w:color w:val="000000"/>
                <w:kern w:val="0"/>
                <w:sz w:val="32"/>
                <w:szCs w:val="32"/>
                <w:lang/>
              </w:rPr>
              <w:t>备注</w:t>
            </w:r>
          </w:p>
        </w:tc>
      </w:tr>
      <w:tr w:rsidR="00000000">
        <w:trPr>
          <w:trHeight w:val="1103"/>
        </w:trPr>
        <w:tc>
          <w:tcPr>
            <w:tcW w:w="1609"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DF77A9">
            <w:pPr>
              <w:spacing w:line="640" w:lineRule="exact"/>
              <w:jc w:val="center"/>
              <w:rPr>
                <w:rFonts w:ascii="仿宋_GB2312" w:eastAsia="仿宋_GB2312" w:hint="eastAsia"/>
                <w:sz w:val="28"/>
                <w:szCs w:val="28"/>
              </w:rPr>
            </w:pPr>
          </w:p>
        </w:tc>
        <w:tc>
          <w:tcPr>
            <w:tcW w:w="10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DF77A9">
            <w:pPr>
              <w:spacing w:line="640" w:lineRule="exact"/>
              <w:jc w:val="center"/>
              <w:rPr>
                <w:rFonts w:ascii="仿宋_GB2312" w:eastAsia="仿宋_GB2312" w:hint="eastAsia"/>
                <w:sz w:val="28"/>
                <w:szCs w:val="28"/>
              </w:rPr>
            </w:pPr>
            <w:r>
              <w:rPr>
                <w:rFonts w:ascii="仿宋_GB2312" w:eastAsia="仿宋_GB2312" w:hint="eastAsia"/>
                <w:sz w:val="28"/>
                <w:szCs w:val="28"/>
              </w:rPr>
              <w:t>合计</w:t>
            </w:r>
          </w:p>
        </w:tc>
        <w:tc>
          <w:tcPr>
            <w:tcW w:w="95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000000" w:rsidRDefault="00DF77A9">
            <w:pPr>
              <w:spacing w:line="640" w:lineRule="exact"/>
              <w:jc w:val="center"/>
              <w:rPr>
                <w:rFonts w:ascii="仿宋_GB2312" w:eastAsia="仿宋_GB2312" w:hint="eastAsia"/>
                <w:sz w:val="28"/>
                <w:szCs w:val="28"/>
              </w:rPr>
            </w:pPr>
            <w:r>
              <w:rPr>
                <w:rFonts w:ascii="仿宋_GB2312" w:eastAsia="仿宋_GB2312" w:hint="eastAsia"/>
                <w:sz w:val="28"/>
                <w:szCs w:val="28"/>
              </w:rPr>
              <w:t>小微</w:t>
            </w:r>
          </w:p>
          <w:p w:rsidR="00000000" w:rsidRDefault="00DF77A9">
            <w:pPr>
              <w:spacing w:line="640" w:lineRule="exact"/>
              <w:jc w:val="center"/>
              <w:rPr>
                <w:rFonts w:ascii="仿宋_GB2312" w:eastAsia="仿宋_GB2312" w:hint="eastAsia"/>
                <w:sz w:val="28"/>
                <w:szCs w:val="28"/>
              </w:rPr>
            </w:pPr>
            <w:r>
              <w:rPr>
                <w:rFonts w:ascii="仿宋_GB2312" w:eastAsia="仿宋_GB2312" w:hint="eastAsia"/>
                <w:sz w:val="28"/>
                <w:szCs w:val="28"/>
              </w:rPr>
              <w:t>企业</w:t>
            </w:r>
          </w:p>
        </w:tc>
        <w:tc>
          <w:tcPr>
            <w:tcW w:w="1023"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000000" w:rsidRDefault="00DF77A9">
            <w:pPr>
              <w:spacing w:line="640" w:lineRule="exact"/>
              <w:jc w:val="center"/>
              <w:rPr>
                <w:rFonts w:ascii="仿宋_GB2312" w:eastAsia="仿宋_GB2312" w:hint="eastAsia"/>
                <w:sz w:val="28"/>
                <w:szCs w:val="28"/>
              </w:rPr>
            </w:pPr>
            <w:r>
              <w:rPr>
                <w:rFonts w:ascii="仿宋_GB2312" w:eastAsia="仿宋_GB2312" w:hint="eastAsia"/>
                <w:sz w:val="28"/>
                <w:szCs w:val="28"/>
              </w:rPr>
              <w:t>个体</w:t>
            </w:r>
          </w:p>
          <w:p w:rsidR="00000000" w:rsidRDefault="00DF77A9">
            <w:pPr>
              <w:spacing w:line="640" w:lineRule="exact"/>
              <w:jc w:val="center"/>
              <w:rPr>
                <w:rFonts w:ascii="仿宋_GB2312" w:eastAsia="仿宋_GB2312" w:hint="eastAsia"/>
                <w:sz w:val="28"/>
                <w:szCs w:val="28"/>
              </w:rPr>
            </w:pPr>
            <w:r>
              <w:rPr>
                <w:rFonts w:ascii="仿宋_GB2312" w:eastAsia="仿宋_GB2312" w:hint="eastAsia"/>
                <w:sz w:val="28"/>
                <w:szCs w:val="28"/>
              </w:rPr>
              <w:t>工商户</w:t>
            </w:r>
          </w:p>
        </w:tc>
        <w:tc>
          <w:tcPr>
            <w:tcW w:w="107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DF77A9">
            <w:pPr>
              <w:spacing w:line="640" w:lineRule="exact"/>
              <w:jc w:val="center"/>
              <w:rPr>
                <w:rFonts w:ascii="仿宋_GB2312" w:eastAsia="仿宋_GB2312" w:hint="eastAsia"/>
                <w:sz w:val="28"/>
                <w:szCs w:val="28"/>
              </w:rPr>
            </w:pPr>
            <w:r>
              <w:rPr>
                <w:rFonts w:ascii="仿宋_GB2312" w:eastAsia="仿宋_GB2312" w:hint="eastAsia"/>
                <w:sz w:val="28"/>
                <w:szCs w:val="28"/>
              </w:rPr>
              <w:t>合计</w:t>
            </w:r>
          </w:p>
        </w:tc>
        <w:tc>
          <w:tcPr>
            <w:tcW w:w="1064"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000000" w:rsidRDefault="00DF77A9">
            <w:pPr>
              <w:spacing w:line="640" w:lineRule="exact"/>
              <w:jc w:val="center"/>
              <w:rPr>
                <w:rFonts w:ascii="仿宋_GB2312" w:eastAsia="仿宋_GB2312" w:hint="eastAsia"/>
                <w:sz w:val="28"/>
                <w:szCs w:val="28"/>
              </w:rPr>
            </w:pPr>
            <w:r>
              <w:rPr>
                <w:rFonts w:ascii="仿宋_GB2312" w:eastAsia="仿宋_GB2312" w:hint="eastAsia"/>
                <w:sz w:val="28"/>
                <w:szCs w:val="28"/>
              </w:rPr>
              <w:t>小微</w:t>
            </w:r>
          </w:p>
          <w:p w:rsidR="00000000" w:rsidRDefault="00DF77A9">
            <w:pPr>
              <w:spacing w:line="640" w:lineRule="exact"/>
              <w:jc w:val="center"/>
              <w:rPr>
                <w:rFonts w:eastAsia="宋体" w:cs="宋体" w:hint="eastAsia"/>
                <w:color w:val="000000"/>
                <w:sz w:val="28"/>
                <w:szCs w:val="28"/>
              </w:rPr>
            </w:pPr>
            <w:r>
              <w:rPr>
                <w:rFonts w:ascii="仿宋_GB2312" w:eastAsia="仿宋_GB2312" w:hint="eastAsia"/>
                <w:sz w:val="28"/>
                <w:szCs w:val="28"/>
              </w:rPr>
              <w:t>企业</w:t>
            </w:r>
          </w:p>
        </w:tc>
        <w:tc>
          <w:tcPr>
            <w:tcW w:w="1173"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000000" w:rsidRDefault="00DF77A9">
            <w:pPr>
              <w:spacing w:line="640" w:lineRule="exact"/>
              <w:jc w:val="center"/>
              <w:rPr>
                <w:rFonts w:ascii="仿宋_GB2312" w:eastAsia="仿宋_GB2312" w:hint="eastAsia"/>
                <w:sz w:val="28"/>
                <w:szCs w:val="28"/>
              </w:rPr>
            </w:pPr>
            <w:r>
              <w:rPr>
                <w:rFonts w:ascii="仿宋_GB2312" w:eastAsia="仿宋_GB2312" w:hint="eastAsia"/>
                <w:sz w:val="28"/>
                <w:szCs w:val="28"/>
              </w:rPr>
              <w:t>个体</w:t>
            </w:r>
          </w:p>
          <w:p w:rsidR="00000000" w:rsidRDefault="00DF77A9">
            <w:pPr>
              <w:spacing w:line="640" w:lineRule="exact"/>
              <w:jc w:val="center"/>
              <w:rPr>
                <w:rFonts w:eastAsia="宋体" w:cs="宋体" w:hint="eastAsia"/>
                <w:b/>
                <w:color w:val="000000"/>
                <w:sz w:val="32"/>
                <w:szCs w:val="32"/>
              </w:rPr>
            </w:pPr>
            <w:r>
              <w:rPr>
                <w:rFonts w:ascii="仿宋_GB2312" w:eastAsia="仿宋_GB2312" w:hint="eastAsia"/>
                <w:sz w:val="28"/>
                <w:szCs w:val="28"/>
              </w:rPr>
              <w:t>工商户</w:t>
            </w:r>
          </w:p>
        </w:tc>
        <w:tc>
          <w:tcPr>
            <w:tcW w:w="954" w:type="dxa"/>
            <w:vMerge/>
            <w:tcBorders>
              <w:left w:val="single" w:sz="4" w:space="0" w:color="000000"/>
              <w:bottom w:val="single" w:sz="4" w:space="0" w:color="000000"/>
              <w:right w:val="single" w:sz="8" w:space="0" w:color="000000"/>
            </w:tcBorders>
            <w:noWrap/>
            <w:tcMar>
              <w:top w:w="15" w:type="dxa"/>
              <w:left w:w="15" w:type="dxa"/>
              <w:right w:w="15" w:type="dxa"/>
            </w:tcMar>
            <w:vAlign w:val="center"/>
          </w:tcPr>
          <w:p w:rsidR="00000000" w:rsidRDefault="00DF77A9">
            <w:pPr>
              <w:spacing w:line="640" w:lineRule="exact"/>
              <w:jc w:val="center"/>
              <w:rPr>
                <w:rFonts w:eastAsia="宋体" w:cs="宋体" w:hint="eastAsia"/>
                <w:b/>
                <w:color w:val="000000"/>
                <w:sz w:val="32"/>
                <w:szCs w:val="32"/>
              </w:rPr>
            </w:pPr>
          </w:p>
        </w:tc>
      </w:tr>
      <w:tr w:rsidR="00000000">
        <w:trPr>
          <w:trHeight w:val="1103"/>
        </w:trPr>
        <w:tc>
          <w:tcPr>
            <w:tcW w:w="16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DF77A9">
            <w:pPr>
              <w:widowControl/>
              <w:spacing w:line="640" w:lineRule="exact"/>
              <w:jc w:val="center"/>
              <w:textAlignment w:val="center"/>
              <w:rPr>
                <w:rFonts w:eastAsia="宋体" w:cs="宋体" w:hint="eastAsia"/>
                <w:color w:val="000000"/>
                <w:sz w:val="32"/>
                <w:szCs w:val="32"/>
              </w:rPr>
            </w:pPr>
          </w:p>
        </w:tc>
        <w:tc>
          <w:tcPr>
            <w:tcW w:w="10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DF77A9">
            <w:pPr>
              <w:widowControl/>
              <w:spacing w:line="640" w:lineRule="exact"/>
              <w:jc w:val="center"/>
              <w:textAlignment w:val="center"/>
              <w:rPr>
                <w:rFonts w:eastAsia="宋体" w:cs="宋体" w:hint="eastAsia"/>
                <w:color w:val="000000"/>
                <w:sz w:val="32"/>
                <w:szCs w:val="32"/>
              </w:rPr>
            </w:pPr>
          </w:p>
        </w:tc>
        <w:tc>
          <w:tcPr>
            <w:tcW w:w="95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000000" w:rsidRDefault="00DF77A9">
            <w:pPr>
              <w:widowControl/>
              <w:spacing w:line="640" w:lineRule="exact"/>
              <w:jc w:val="center"/>
              <w:textAlignment w:val="center"/>
              <w:rPr>
                <w:rFonts w:eastAsia="宋体" w:cs="宋体" w:hint="eastAsia"/>
                <w:color w:val="000000"/>
                <w:sz w:val="32"/>
                <w:szCs w:val="32"/>
              </w:rPr>
            </w:pPr>
          </w:p>
        </w:tc>
        <w:tc>
          <w:tcPr>
            <w:tcW w:w="1023"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000000" w:rsidRDefault="00DF77A9">
            <w:pPr>
              <w:widowControl/>
              <w:spacing w:line="640" w:lineRule="exact"/>
              <w:jc w:val="center"/>
              <w:textAlignment w:val="center"/>
              <w:rPr>
                <w:rFonts w:eastAsia="宋体" w:cs="宋体" w:hint="eastAsia"/>
                <w:color w:val="000000"/>
                <w:sz w:val="32"/>
                <w:szCs w:val="32"/>
              </w:rPr>
            </w:pPr>
          </w:p>
        </w:tc>
        <w:tc>
          <w:tcPr>
            <w:tcW w:w="107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00000" w:rsidRDefault="00DF77A9">
            <w:pPr>
              <w:widowControl/>
              <w:spacing w:line="640" w:lineRule="exact"/>
              <w:jc w:val="center"/>
              <w:textAlignment w:val="center"/>
              <w:rPr>
                <w:rFonts w:eastAsia="宋体" w:cs="宋体" w:hint="eastAsia"/>
                <w:color w:val="000000"/>
                <w:sz w:val="32"/>
                <w:szCs w:val="32"/>
              </w:rPr>
            </w:pPr>
          </w:p>
        </w:tc>
        <w:tc>
          <w:tcPr>
            <w:tcW w:w="1064"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000000" w:rsidRDefault="00DF77A9">
            <w:pPr>
              <w:widowControl/>
              <w:spacing w:line="640" w:lineRule="exact"/>
              <w:jc w:val="center"/>
              <w:textAlignment w:val="center"/>
              <w:rPr>
                <w:rFonts w:eastAsia="宋体" w:cs="宋体" w:hint="eastAsia"/>
                <w:color w:val="000000"/>
                <w:sz w:val="32"/>
                <w:szCs w:val="32"/>
              </w:rPr>
            </w:pPr>
          </w:p>
        </w:tc>
        <w:tc>
          <w:tcPr>
            <w:tcW w:w="1173"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000000" w:rsidRDefault="00DF77A9">
            <w:pPr>
              <w:spacing w:line="640" w:lineRule="exact"/>
              <w:jc w:val="center"/>
              <w:rPr>
                <w:rFonts w:eastAsia="宋体" w:cs="宋体" w:hint="eastAsia"/>
                <w:color w:val="000000"/>
                <w:sz w:val="32"/>
                <w:szCs w:val="32"/>
              </w:rPr>
            </w:pPr>
          </w:p>
        </w:tc>
        <w:tc>
          <w:tcPr>
            <w:tcW w:w="954"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000000" w:rsidRDefault="00DF77A9">
            <w:pPr>
              <w:spacing w:line="640" w:lineRule="exact"/>
              <w:jc w:val="center"/>
              <w:rPr>
                <w:rFonts w:eastAsia="宋体" w:cs="宋体" w:hint="eastAsia"/>
                <w:color w:val="000000"/>
                <w:sz w:val="32"/>
                <w:szCs w:val="32"/>
              </w:rPr>
            </w:pPr>
          </w:p>
        </w:tc>
      </w:tr>
    </w:tbl>
    <w:p w:rsidR="00000000" w:rsidRDefault="00DF77A9">
      <w:pPr>
        <w:spacing w:line="640" w:lineRule="exact"/>
        <w:ind w:firstLineChars="200" w:firstLine="632"/>
        <w:rPr>
          <w:rFonts w:ascii="仿宋_GB2312" w:eastAsia="仿宋_GB2312" w:hint="eastAsia"/>
          <w:sz w:val="32"/>
          <w:szCs w:val="32"/>
        </w:rPr>
      </w:pPr>
      <w:r>
        <w:rPr>
          <w:rFonts w:ascii="仿宋_GB2312" w:eastAsia="仿宋_GB2312" w:hint="eastAsia"/>
          <w:sz w:val="32"/>
          <w:szCs w:val="32"/>
        </w:rPr>
        <w:t>填表人：</w:t>
      </w:r>
      <w:r>
        <w:rPr>
          <w:rFonts w:ascii="仿宋_GB2312" w:eastAsia="仿宋_GB2312" w:hint="eastAsia"/>
          <w:sz w:val="32"/>
          <w:szCs w:val="32"/>
        </w:rPr>
        <w:t xml:space="preserve">                         </w:t>
      </w:r>
      <w:r>
        <w:rPr>
          <w:rFonts w:ascii="仿宋_GB2312" w:eastAsia="仿宋_GB2312" w:hint="eastAsia"/>
          <w:sz w:val="32"/>
          <w:szCs w:val="32"/>
        </w:rPr>
        <w:t>联系电话：</w:t>
      </w:r>
    </w:p>
    <w:p w:rsidR="00000000" w:rsidRDefault="00DF77A9">
      <w:pPr>
        <w:spacing w:line="640" w:lineRule="exact"/>
        <w:ind w:firstLineChars="200" w:firstLine="632"/>
        <w:rPr>
          <w:rFonts w:ascii="仿宋_GB2312" w:eastAsia="仿宋_GB2312" w:hint="eastAsia"/>
          <w:sz w:val="32"/>
          <w:szCs w:val="32"/>
        </w:rPr>
      </w:pPr>
      <w:r>
        <w:rPr>
          <w:rFonts w:ascii="仿宋_GB2312" w:eastAsia="仿宋_GB2312" w:hint="eastAsia"/>
          <w:sz w:val="32"/>
          <w:szCs w:val="32"/>
        </w:rPr>
        <w:t>1.</w:t>
      </w:r>
      <w:r>
        <w:rPr>
          <w:rFonts w:ascii="仿宋_GB2312" w:eastAsia="仿宋_GB2312" w:hint="eastAsia"/>
          <w:sz w:val="32"/>
          <w:szCs w:val="32"/>
        </w:rPr>
        <w:t>免租对象：小微企业和个体工商户；</w:t>
      </w:r>
    </w:p>
    <w:p w:rsidR="00000000" w:rsidRDefault="00DF77A9">
      <w:pPr>
        <w:spacing w:line="640" w:lineRule="exact"/>
        <w:ind w:firstLineChars="200" w:firstLine="632"/>
        <w:rPr>
          <w:rFonts w:ascii="仿宋_GB2312" w:eastAsia="仿宋_GB2312" w:hint="eastAsia"/>
          <w:sz w:val="32"/>
          <w:szCs w:val="32"/>
        </w:rPr>
      </w:pPr>
      <w:r>
        <w:rPr>
          <w:rFonts w:ascii="仿宋_GB2312" w:eastAsia="仿宋_GB2312" w:hint="eastAsia"/>
          <w:sz w:val="32"/>
          <w:szCs w:val="32"/>
        </w:rPr>
        <w:t>2.</w:t>
      </w:r>
      <w:r>
        <w:rPr>
          <w:rFonts w:ascii="仿宋_GB2312" w:eastAsia="仿宋_GB2312" w:hint="eastAsia"/>
          <w:sz w:val="32"/>
          <w:szCs w:val="32"/>
        </w:rPr>
        <w:t>免租标准：指免租的具体月份。</w:t>
      </w:r>
    </w:p>
    <w:p w:rsidR="00000000" w:rsidRDefault="00DF77A9">
      <w:pPr>
        <w:spacing w:line="640" w:lineRule="exact"/>
        <w:rPr>
          <w:rFonts w:ascii="仿宋_GB2312" w:eastAsia="仿宋_GB2312"/>
          <w:sz w:val="32"/>
          <w:szCs w:val="32"/>
        </w:rPr>
      </w:pPr>
    </w:p>
    <w:p w:rsidR="00000000" w:rsidRDefault="00DF77A9">
      <w:pPr>
        <w:spacing w:line="640" w:lineRule="exact"/>
        <w:rPr>
          <w:rFonts w:ascii="仿宋_GB2312" w:eastAsia="仿宋_GB2312" w:hint="eastAsia"/>
          <w:sz w:val="32"/>
          <w:szCs w:val="32"/>
        </w:rPr>
      </w:pPr>
    </w:p>
    <w:p w:rsidR="00000000" w:rsidRDefault="00DF77A9">
      <w:pPr>
        <w:spacing w:line="640" w:lineRule="exact"/>
        <w:rPr>
          <w:rFonts w:ascii="仿宋_GB2312" w:eastAsia="仿宋_GB2312"/>
          <w:sz w:val="32"/>
          <w:szCs w:val="32"/>
        </w:rPr>
      </w:pPr>
    </w:p>
    <w:p w:rsidR="00000000" w:rsidRDefault="00DF77A9">
      <w:pPr>
        <w:ind w:firstLineChars="200" w:firstLine="632"/>
        <w:rPr>
          <w:rFonts w:ascii="仿宋_GB2312" w:eastAsia="仿宋_GB2312" w:hint="eastAsia"/>
          <w:sz w:val="32"/>
          <w:szCs w:val="32"/>
        </w:rPr>
      </w:pPr>
    </w:p>
    <w:p w:rsidR="004944A1" w:rsidRDefault="004944A1" w:rsidP="004944A1">
      <w:pPr>
        <w:spacing w:line="600" w:lineRule="exact"/>
        <w:rPr>
          <w:rFonts w:ascii="仿宋_GB2312" w:eastAsia="仿宋_GB2312" w:hint="eastAsia"/>
          <w:sz w:val="32"/>
          <w:szCs w:val="32"/>
        </w:rPr>
      </w:pPr>
    </w:p>
    <w:p w:rsidR="004944A1" w:rsidRDefault="004944A1" w:rsidP="004944A1">
      <w:pPr>
        <w:spacing w:line="600" w:lineRule="exact"/>
        <w:rPr>
          <w:rFonts w:ascii="仿宋_GB2312" w:eastAsia="仿宋_GB2312" w:hint="eastAsia"/>
          <w:sz w:val="32"/>
          <w:szCs w:val="32"/>
        </w:rPr>
      </w:pPr>
    </w:p>
    <w:p w:rsidR="004944A1" w:rsidRDefault="004944A1" w:rsidP="004944A1">
      <w:pPr>
        <w:spacing w:line="600" w:lineRule="exact"/>
        <w:rPr>
          <w:rFonts w:ascii="仿宋_GB2312" w:eastAsia="仿宋_GB2312" w:hint="eastAsia"/>
          <w:sz w:val="32"/>
          <w:szCs w:val="32"/>
        </w:rPr>
      </w:pPr>
    </w:p>
    <w:p w:rsidR="004944A1" w:rsidRDefault="004944A1" w:rsidP="004944A1">
      <w:pPr>
        <w:spacing w:line="600" w:lineRule="exact"/>
        <w:rPr>
          <w:rFonts w:ascii="仿宋_GB2312" w:eastAsia="仿宋_GB2312" w:hint="eastAsia"/>
          <w:sz w:val="32"/>
          <w:szCs w:val="32"/>
        </w:rPr>
      </w:pPr>
    </w:p>
    <w:p w:rsidR="004944A1" w:rsidRDefault="004944A1" w:rsidP="004944A1">
      <w:pPr>
        <w:spacing w:line="600" w:lineRule="exact"/>
        <w:rPr>
          <w:rFonts w:ascii="仿宋_GB2312" w:eastAsia="仿宋_GB2312"/>
          <w:sz w:val="32"/>
          <w:szCs w:val="32"/>
        </w:rPr>
      </w:pPr>
      <w:r>
        <w:rPr>
          <w:rFonts w:ascii="仿宋_GB2312" w:eastAsia="仿宋_GB2312" w:hint="eastAsia"/>
          <w:sz w:val="32"/>
          <w:szCs w:val="32"/>
        </w:rPr>
        <w:t>抄送:各县（市、区）国资监管机构</w:t>
      </w:r>
    </w:p>
    <w:p w:rsidR="00DF77A9" w:rsidRPr="004944A1" w:rsidRDefault="00DF77A9">
      <w:pPr>
        <w:ind w:firstLineChars="200" w:firstLine="632"/>
        <w:rPr>
          <w:rFonts w:ascii="仿宋_GB2312" w:eastAsia="仿宋_GB2312"/>
          <w:sz w:val="32"/>
          <w:szCs w:val="32"/>
        </w:rPr>
      </w:pPr>
    </w:p>
    <w:sectPr w:rsidR="00DF77A9" w:rsidRPr="004944A1">
      <w:footerReference w:type="even" r:id="rId7"/>
      <w:footerReference w:type="default" r:id="rId8"/>
      <w:headerReference w:type="first" r:id="rId9"/>
      <w:pgSz w:w="11906" w:h="16838"/>
      <w:pgMar w:top="1985" w:right="1531" w:bottom="1871" w:left="1531" w:header="851" w:footer="1588" w:gutter="0"/>
      <w:cols w:space="720"/>
      <w:titlePg/>
      <w:docGrid w:type="linesAndChars" w:linePitch="590"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7A9" w:rsidRDefault="00DF77A9">
      <w:r>
        <w:separator/>
      </w:r>
    </w:p>
  </w:endnote>
  <w:endnote w:type="continuationSeparator" w:id="1">
    <w:p w:rsidR="00DF77A9" w:rsidRDefault="00DF7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等线">
    <w:altName w:val="宋体"/>
    <w:charset w:val="86"/>
    <w:family w:val="auto"/>
    <w:pitch w:val="default"/>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F77A9">
    <w:pPr>
      <w:pStyle w:val="a8"/>
      <w:framePr w:wrap="around" w:vAnchor="text" w:hAnchor="margin" w:xAlign="outside" w:y="1"/>
      <w:rPr>
        <w:rStyle w:val="a4"/>
      </w:rPr>
    </w:pPr>
    <w:r>
      <w:fldChar w:fldCharType="begin"/>
    </w:r>
    <w:r>
      <w:rPr>
        <w:rStyle w:val="a4"/>
      </w:rPr>
      <w:instrText xml:space="preserve">PAGE  </w:instrText>
    </w:r>
    <w:r>
      <w:fldChar w:fldCharType="separate"/>
    </w:r>
    <w:r>
      <w:rPr>
        <w:rStyle w:val="a4"/>
      </w:rPr>
      <w:t>1</w:t>
    </w:r>
    <w:r>
      <w:fldChar w:fldCharType="end"/>
    </w:r>
  </w:p>
  <w:p w:rsidR="00000000" w:rsidRDefault="00DF77A9">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F77A9">
    <w:pPr>
      <w:pStyle w:val="a8"/>
      <w:framePr w:wrap="around" w:vAnchor="text" w:hAnchor="margin" w:xAlign="outside" w:y="1"/>
      <w:snapToGrid/>
      <w:ind w:leftChars="100" w:left="310" w:rightChars="100" w:right="310"/>
      <w:rPr>
        <w:rStyle w:val="a4"/>
        <w:rFonts w:eastAsia="宋体" w:hint="eastAsia"/>
        <w:sz w:val="28"/>
        <w:szCs w:val="28"/>
      </w:rPr>
    </w:pPr>
    <w:r>
      <w:rPr>
        <w:rStyle w:val="a4"/>
        <w:rFonts w:eastAsia="宋体" w:hint="eastAsia"/>
        <w:sz w:val="28"/>
        <w:szCs w:val="28"/>
      </w:rPr>
      <w:t>—</w:t>
    </w:r>
    <w:r>
      <w:rPr>
        <w:rStyle w:val="a4"/>
        <w:rFonts w:eastAsia="宋体" w:hint="eastAsia"/>
        <w:sz w:val="28"/>
        <w:szCs w:val="28"/>
      </w:rPr>
      <w:t xml:space="preserve"> </w:t>
    </w:r>
    <w:r>
      <w:rPr>
        <w:rFonts w:eastAsia="宋体"/>
        <w:sz w:val="28"/>
        <w:szCs w:val="28"/>
      </w:rPr>
      <w:fldChar w:fldCharType="begin"/>
    </w:r>
    <w:r>
      <w:rPr>
        <w:rStyle w:val="a4"/>
        <w:rFonts w:eastAsia="宋体"/>
        <w:sz w:val="28"/>
        <w:szCs w:val="28"/>
      </w:rPr>
      <w:instrText xml:space="preserve">PAGE  </w:instrText>
    </w:r>
    <w:r>
      <w:rPr>
        <w:rFonts w:eastAsia="宋体"/>
        <w:sz w:val="28"/>
        <w:szCs w:val="28"/>
      </w:rPr>
      <w:fldChar w:fldCharType="separate"/>
    </w:r>
    <w:r w:rsidR="004944A1">
      <w:rPr>
        <w:rStyle w:val="a4"/>
        <w:rFonts w:eastAsia="宋体"/>
        <w:noProof/>
        <w:sz w:val="28"/>
        <w:szCs w:val="28"/>
      </w:rPr>
      <w:t>2</w:t>
    </w:r>
    <w:r>
      <w:rPr>
        <w:rFonts w:eastAsia="宋体"/>
        <w:sz w:val="28"/>
        <w:szCs w:val="28"/>
      </w:rPr>
      <w:fldChar w:fldCharType="end"/>
    </w:r>
    <w:r>
      <w:rPr>
        <w:rStyle w:val="a4"/>
        <w:rFonts w:eastAsia="宋体" w:hint="eastAsia"/>
        <w:sz w:val="28"/>
        <w:szCs w:val="28"/>
      </w:rPr>
      <w:t xml:space="preserve"> </w:t>
    </w:r>
    <w:r>
      <w:rPr>
        <w:rStyle w:val="a4"/>
        <w:rFonts w:eastAsia="宋体" w:hint="eastAsia"/>
        <w:sz w:val="28"/>
        <w:szCs w:val="28"/>
      </w:rPr>
      <w:t>—</w:t>
    </w:r>
  </w:p>
  <w:p w:rsidR="00000000" w:rsidRDefault="00DF77A9">
    <w:pPr>
      <w:pStyle w:val="a8"/>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7A9" w:rsidRDefault="00DF77A9">
      <w:r>
        <w:separator/>
      </w:r>
    </w:p>
  </w:footnote>
  <w:footnote w:type="continuationSeparator" w:id="1">
    <w:p w:rsidR="00DF77A9" w:rsidRDefault="00DF77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F77A9">
    <w:pPr>
      <w:pStyle w:val="a7"/>
      <w:pBdr>
        <w:top w:val="none" w:sz="0" w:space="1" w:color="auto"/>
        <w:left w:val="none" w:sz="0" w:space="4" w:color="auto"/>
        <w:bottom w:val="none" w:sz="0" w:space="1" w:color="auto"/>
        <w:right w:val="none" w:sz="0" w:space="4" w:color="auto"/>
      </w:pBdr>
    </w:pPr>
    <w:r>
      <w:rPr>
        <w:rFonts w:hint="eastAsia"/>
        <w:lang w:val="en-US"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1" o:spid="_x0000_s2049" type="#_x0000_t136" style="position:absolute;left:0;text-align:left;margin-left:0;margin-top:85.05pt;width:453.55pt;height:39.7pt;z-index:251656704;mso-position-horizontal:center;mso-position-horizontal-relative:margin;mso-position-vertical-relative:page" fillcolor="red" strokecolor="red">
          <v:shadow color="#868686"/>
          <v:textpath style="font-family:&quot;方正小标宋_GBK&quot;;font-size:32pt;v-text-spacing:72090f" trim="t" string="三明市人民政府国有资产监督管理委员会"/>
          <o:lock v:ext="edit" text="f"/>
          <w10:wrap anchorx="margin" anchory="page"/>
        </v:shape>
      </w:pict>
    </w:r>
    <w:r>
      <w:rPr>
        <w:rFonts w:hint="eastAsia"/>
        <w:lang w:val="en-US" w:eastAsia="zh-CN"/>
      </w:rPr>
      <w:pict>
        <v:line id="直线 2" o:spid="_x0000_s2050" style="position:absolute;left:0;text-align:left;z-index:251657728;mso-position-horizontal-relative:margin;mso-position-vertical-relative:page" from="-19.85pt,134.75pt" to="462.05pt,134.75pt" strokecolor="red" strokeweight="4.5pt">
          <v:stroke linestyle="thickThin"/>
          <w10:wrap anchorx="margin" anchory="page"/>
        </v:line>
      </w:pict>
    </w:r>
    <w:r>
      <w:rPr>
        <w:rFonts w:hint="eastAsia"/>
        <w:lang w:val="en-US" w:eastAsia="zh-CN"/>
      </w:rPr>
      <w:pict>
        <v:line id="直线 3" o:spid="_x0000_s2051" style="position:absolute;left:0;text-align:left;z-index:251658752;mso-position-horizontal:center;mso-position-horizontal-relative:page;mso-position-vertical-relative:page" from="0,779.05pt" to="481.9pt,779.05pt" strokecolor="red" strokeweight="4.5pt">
          <v:stroke linestyle="thinThick"/>
          <w10:wrap anchorx="page" anchory="page"/>
          <w10:anchorlock/>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420"/>
  <w:drawingGridHorizontalSpacing w:val="158"/>
  <w:drawingGridVerticalSpacing w:val="295"/>
  <w:noPunctuationKerning/>
  <w:characterSpacingControl w:val="compressPunctuation"/>
  <w:doNotValidateAgainstSchema/>
  <w:doNotDemarcateInvalidXml/>
  <w:hdrShapeDefaults>
    <o:shapedefaults v:ext="edit" spidmax="3080"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1311BE"/>
    <w:rsid w:val="002C2D2E"/>
    <w:rsid w:val="002F3D6F"/>
    <w:rsid w:val="004944A1"/>
    <w:rsid w:val="006A0AC9"/>
    <w:rsid w:val="007257F4"/>
    <w:rsid w:val="00B65774"/>
    <w:rsid w:val="00BE11FF"/>
    <w:rsid w:val="00C57CD2"/>
    <w:rsid w:val="00DF77A9"/>
    <w:rsid w:val="00FC3D8B"/>
    <w:rsid w:val="042F0A83"/>
    <w:rsid w:val="05243042"/>
    <w:rsid w:val="0AF72B2F"/>
    <w:rsid w:val="0F1A1BB2"/>
    <w:rsid w:val="13DE0686"/>
    <w:rsid w:val="15CB2D8B"/>
    <w:rsid w:val="1B6769B2"/>
    <w:rsid w:val="1EC44180"/>
    <w:rsid w:val="213543C7"/>
    <w:rsid w:val="234C3C6D"/>
    <w:rsid w:val="23B526B4"/>
    <w:rsid w:val="27252FBD"/>
    <w:rsid w:val="29176626"/>
    <w:rsid w:val="29184DB3"/>
    <w:rsid w:val="2D0E1C94"/>
    <w:rsid w:val="311D0283"/>
    <w:rsid w:val="33891BF7"/>
    <w:rsid w:val="35E26C16"/>
    <w:rsid w:val="366F4498"/>
    <w:rsid w:val="38C51C30"/>
    <w:rsid w:val="3927232C"/>
    <w:rsid w:val="45BC3495"/>
    <w:rsid w:val="49D32DC3"/>
    <w:rsid w:val="4A774ECB"/>
    <w:rsid w:val="4D97272F"/>
    <w:rsid w:val="50F01FA0"/>
    <w:rsid w:val="51F47BA6"/>
    <w:rsid w:val="557410CC"/>
    <w:rsid w:val="564C1F6D"/>
    <w:rsid w:val="5A1857B2"/>
    <w:rsid w:val="5F852189"/>
    <w:rsid w:val="61601473"/>
    <w:rsid w:val="66BD45D2"/>
    <w:rsid w:val="677C5FC9"/>
    <w:rsid w:val="6E70301A"/>
    <w:rsid w:val="6EFF641F"/>
    <w:rsid w:val="740A2056"/>
    <w:rsid w:val="74E22835"/>
    <w:rsid w:val="7629571F"/>
    <w:rsid w:val="772E4C49"/>
    <w:rsid w:val="77F64E6F"/>
    <w:rsid w:val="78124D8F"/>
    <w:rsid w:val="799D68EC"/>
    <w:rsid w:val="79B82831"/>
    <w:rsid w:val="7EC276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pPr>
    <w:rPr>
      <w:rFonts w:ascii="宋体" w:eastAsia="方正仿宋_GBK" w:hAnsi="宋体"/>
      <w:kern w:val="2"/>
      <w:sz w:val="31"/>
      <w:szCs w:val="31"/>
    </w:rPr>
  </w:style>
  <w:style w:type="paragraph" w:styleId="1">
    <w:name w:val="heading 1"/>
    <w:basedOn w:val="a"/>
    <w:next w:val="a"/>
    <w:link w:val="1Char"/>
    <w:qFormat/>
    <w:pPr>
      <w:keepNext/>
      <w:keepLines/>
      <w:adjustRightInd/>
      <w:spacing w:before="340" w:after="330" w:line="576" w:lineRule="auto"/>
      <w:outlineLvl w:val="0"/>
    </w:pPr>
    <w:rPr>
      <w:rFonts w:ascii="等线" w:eastAsia="等线" w:hAnsi="等线" w:cs="宋体"/>
      <w:b/>
      <w:bCs/>
      <w:kern w:val="44"/>
      <w:sz w:val="44"/>
      <w:szCs w:val="44"/>
    </w:rPr>
  </w:style>
  <w:style w:type="paragraph" w:styleId="2">
    <w:name w:val="heading 2"/>
    <w:basedOn w:val="a"/>
    <w:next w:val="a"/>
    <w:qFormat/>
    <w:pPr>
      <w:spacing w:before="100" w:beforeAutospacing="1" w:after="100" w:afterAutospacing="1"/>
      <w:jc w:val="left"/>
      <w:outlineLvl w:val="1"/>
    </w:pPr>
    <w:rPr>
      <w:rFonts w:eastAsia="宋体" w:hint="eastAsia"/>
      <w:b/>
      <w:kern w:val="0"/>
      <w:sz w:val="36"/>
      <w:szCs w:val="36"/>
    </w:rPr>
  </w:style>
  <w:style w:type="paragraph" w:styleId="3">
    <w:name w:val="heading 3"/>
    <w:basedOn w:val="a"/>
    <w:next w:val="a"/>
    <w:qFormat/>
    <w:pPr>
      <w:spacing w:before="100" w:beforeAutospacing="1" w:after="100" w:afterAutospacing="1"/>
      <w:jc w:val="left"/>
      <w:outlineLvl w:val="2"/>
    </w:pPr>
    <w:rPr>
      <w:rFonts w:eastAsia="宋体" w:hint="eastAsia"/>
      <w:kern w:val="0"/>
      <w:sz w:val="21"/>
      <w:szCs w:val="21"/>
    </w:rPr>
  </w:style>
  <w:style w:type="paragraph" w:styleId="4">
    <w:name w:val="heading 4"/>
    <w:basedOn w:val="a"/>
    <w:next w:val="a"/>
    <w:qFormat/>
    <w:pPr>
      <w:spacing w:before="100" w:beforeAutospacing="1" w:after="100" w:afterAutospacing="1"/>
      <w:jc w:val="left"/>
      <w:outlineLvl w:val="3"/>
    </w:pPr>
    <w:rPr>
      <w:rFonts w:eastAsia="宋体" w:hint="eastAsia"/>
      <w:kern w:val="0"/>
      <w:sz w:val="21"/>
      <w:szCs w:val="21"/>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d">
    <w:name w:val="red"/>
    <w:basedOn w:val="a0"/>
    <w:rPr>
      <w:color w:val="E62328"/>
    </w:rPr>
  </w:style>
  <w:style w:type="character" w:customStyle="1" w:styleId="red1">
    <w:name w:val="red1"/>
    <w:basedOn w:val="a0"/>
    <w:rPr>
      <w:color w:val="DF2212"/>
    </w:rPr>
  </w:style>
  <w:style w:type="character" w:styleId="a3">
    <w:name w:val="Hyperlink"/>
    <w:basedOn w:val="a0"/>
    <w:rPr>
      <w:color w:val="333333"/>
      <w:u w:val="none"/>
    </w:rPr>
  </w:style>
  <w:style w:type="character" w:styleId="a4">
    <w:name w:val="page number"/>
    <w:basedOn w:val="a0"/>
  </w:style>
  <w:style w:type="character" w:styleId="a5">
    <w:name w:val="FollowedHyperlink"/>
    <w:basedOn w:val="a0"/>
    <w:rPr>
      <w:color w:val="333333"/>
      <w:u w:val="none"/>
    </w:rPr>
  </w:style>
  <w:style w:type="character" w:styleId="a6">
    <w:name w:val="Emphasis"/>
    <w:basedOn w:val="a0"/>
    <w:qFormat/>
    <w:rPr>
      <w:i w:val="0"/>
    </w:rPr>
  </w:style>
  <w:style w:type="character" w:customStyle="1" w:styleId="1Char">
    <w:name w:val="标题 1 Char"/>
    <w:basedOn w:val="a0"/>
    <w:link w:val="1"/>
    <w:locked/>
    <w:rPr>
      <w:rFonts w:ascii="等线" w:eastAsia="等线" w:hAnsi="等线" w:cs="宋体"/>
      <w:b/>
      <w:bCs/>
      <w:kern w:val="44"/>
      <w:sz w:val="44"/>
      <w:szCs w:val="44"/>
      <w:lang w:val="en-US" w:eastAsia="zh-CN" w:bidi="ar-SA"/>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footer"/>
    <w:basedOn w:val="a"/>
    <w:pPr>
      <w:tabs>
        <w:tab w:val="center" w:pos="4153"/>
        <w:tab w:val="right" w:pos="8306"/>
      </w:tabs>
      <w:snapToGrid w:val="0"/>
      <w:jc w:val="left"/>
    </w:pPr>
    <w:rPr>
      <w:sz w:val="18"/>
      <w:szCs w:val="18"/>
    </w:rPr>
  </w:style>
  <w:style w:type="paragraph" w:styleId="a9">
    <w:name w:val="Normal (Web)"/>
    <w:basedOn w:val="a"/>
    <w:pPr>
      <w:jc w:val="left"/>
    </w:pPr>
    <w:rPr>
      <w:kern w:val="0"/>
      <w:sz w:val="24"/>
    </w:rPr>
  </w:style>
  <w:style w:type="paragraph" w:styleId="aa">
    <w:name w:val="Balloon Text"/>
    <w:basedOn w:val="a"/>
    <w:semiHidden/>
    <w:rPr>
      <w:sz w:val="18"/>
      <w:szCs w:val="18"/>
    </w:rPr>
  </w:style>
  <w:style w:type="paragraph" w:styleId="ab">
    <w:name w:val="Document Map"/>
    <w:basedOn w:val="a"/>
    <w:semiHidden/>
    <w:pPr>
      <w:shd w:val="clear" w:color="auto" w:fill="000080"/>
    </w:pPr>
  </w:style>
  <w:style w:type="table" w:styleId="ac">
    <w:name w:val="Table Grid"/>
    <w:basedOn w:val="a1"/>
    <w:uiPriority w:val="99"/>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zw992@163.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92</Words>
  <Characters>525</Characters>
  <Application>Microsoft Office Word</Application>
  <DocSecurity>0</DocSecurity>
  <Lines>4</Lines>
  <Paragraphs>1</Paragraphs>
  <ScaleCrop>false</ScaleCrop>
  <Company>China</Company>
  <LinksUpToDate>false</LinksUpToDate>
  <CharactersWithSpaces>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明政办函〔2012〕号</dc:title>
  <dc:creator>吴大优</dc:creator>
  <cp:lastModifiedBy>User</cp:lastModifiedBy>
  <cp:revision>2</cp:revision>
  <cp:lastPrinted>2020-05-08T04:21:00Z</cp:lastPrinted>
  <dcterms:created xsi:type="dcterms:W3CDTF">2020-05-09T02:11:00Z</dcterms:created>
  <dcterms:modified xsi:type="dcterms:W3CDTF">2020-05-09T02:11:00Z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